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57" w:rsidRPr="00466FAA" w:rsidRDefault="00303C07">
      <w:pPr>
        <w:rPr>
          <w:rFonts w:ascii="DJB SCRUFFYANGEL" w:hAnsi="DJB SCRUFFYANGEL"/>
          <w:sz w:val="44"/>
          <w:szCs w:val="52"/>
        </w:rPr>
      </w:pPr>
      <w:r w:rsidRPr="00A074F9">
        <w:rPr>
          <w:rFonts w:ascii="DJB SCRUFFYANGEL" w:hAnsi="DJB SCRUFFYANGEL"/>
          <w:noProof/>
          <w:sz w:val="36"/>
          <w:szCs w:val="52"/>
        </w:rPr>
        <mc:AlternateContent>
          <mc:Choice Requires="wps">
            <w:drawing>
              <wp:anchor distT="0" distB="0" distL="114300" distR="114300" simplePos="0" relativeHeight="251661312" behindDoc="0" locked="0" layoutInCell="1" allowOverlap="1" wp14:anchorId="401AB6AC" wp14:editId="5BDEA8BE">
                <wp:simplePos x="0" y="0"/>
                <wp:positionH relativeFrom="column">
                  <wp:posOffset>3550920</wp:posOffset>
                </wp:positionH>
                <wp:positionV relativeFrom="paragraph">
                  <wp:posOffset>-121920</wp:posOffset>
                </wp:positionV>
                <wp:extent cx="2374265"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03C07" w:rsidRPr="00466FAA" w:rsidRDefault="00303C07" w:rsidP="00466FAA">
                            <w:pPr>
                              <w:spacing w:after="0"/>
                              <w:rPr>
                                <w:b/>
                              </w:rPr>
                            </w:pPr>
                            <w:r w:rsidRPr="00466FAA">
                              <w:rPr>
                                <w:b/>
                              </w:rPr>
                              <w:t xml:space="preserve">Erin </w:t>
                            </w:r>
                            <w:proofErr w:type="spellStart"/>
                            <w:r w:rsidRPr="00466FAA">
                              <w:rPr>
                                <w:b/>
                              </w:rPr>
                              <w:t>Stutts</w:t>
                            </w:r>
                            <w:proofErr w:type="spellEnd"/>
                          </w:p>
                          <w:p w:rsidR="00303C07" w:rsidRDefault="00303C07" w:rsidP="00466FAA">
                            <w:pPr>
                              <w:spacing w:after="0"/>
                            </w:pPr>
                            <w:r>
                              <w:t>Foods 101, College Station High School</w:t>
                            </w:r>
                          </w:p>
                          <w:p w:rsidR="00466FAA" w:rsidRDefault="00466FAA" w:rsidP="00466FAA">
                            <w:pPr>
                              <w:spacing w:after="0"/>
                            </w:pPr>
                            <w:r w:rsidRPr="00466FAA">
                              <w:t>estutts@csisd.org</w:t>
                            </w:r>
                            <w:r>
                              <w:t xml:space="preserve"> – 979-694-5800</w:t>
                            </w:r>
                          </w:p>
                          <w:p w:rsidR="00466FAA" w:rsidRDefault="00466FAA" w:rsidP="00466FAA">
                            <w:pPr>
                              <w:spacing w:after="0"/>
                            </w:pPr>
                            <w:r>
                              <w:t>4</w:t>
                            </w:r>
                            <w:r w:rsidRPr="00466FAA">
                              <w:rPr>
                                <w:vertAlign w:val="superscript"/>
                              </w:rPr>
                              <w:t>th</w:t>
                            </w:r>
                            <w:r>
                              <w:t xml:space="preserve"> period conference (11:10 to 1:00)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6pt;margin-top:-9.6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">
                <v:textbox style="mso-fit-shape-to-text:t">
                  <w:txbxContent>
                    <w:p w:rsidR="00303C07" w:rsidRPr="00466FAA" w:rsidRDefault="00303C07" w:rsidP="00466FAA">
                      <w:pPr>
                        <w:spacing w:after="0"/>
                        <w:rPr>
                          <w:b/>
                        </w:rPr>
                      </w:pPr>
                      <w:r w:rsidRPr="00466FAA">
                        <w:rPr>
                          <w:b/>
                        </w:rPr>
                        <w:t xml:space="preserve">Erin </w:t>
                      </w:r>
                      <w:proofErr w:type="spellStart"/>
                      <w:r w:rsidRPr="00466FAA">
                        <w:rPr>
                          <w:b/>
                        </w:rPr>
                        <w:t>Stutts</w:t>
                      </w:r>
                      <w:proofErr w:type="spellEnd"/>
                    </w:p>
                    <w:p w:rsidR="00303C07" w:rsidRDefault="00303C07" w:rsidP="00466FAA">
                      <w:pPr>
                        <w:spacing w:after="0"/>
                      </w:pPr>
                      <w:r>
                        <w:t>Foods 101, College Station High School</w:t>
                      </w:r>
                    </w:p>
                    <w:p w:rsidR="00466FAA" w:rsidRDefault="00466FAA" w:rsidP="00466FAA">
                      <w:pPr>
                        <w:spacing w:after="0"/>
                      </w:pPr>
                      <w:r w:rsidRPr="00466FAA">
                        <w:t>estutts@csisd.org</w:t>
                      </w:r>
                      <w:r>
                        <w:t xml:space="preserve"> – 979-694-5800</w:t>
                      </w:r>
                    </w:p>
                    <w:p w:rsidR="00466FAA" w:rsidRDefault="00466FAA" w:rsidP="00466FAA">
                      <w:pPr>
                        <w:spacing w:after="0"/>
                      </w:pPr>
                      <w:r>
                        <w:t>4</w:t>
                      </w:r>
                      <w:r w:rsidRPr="00466FAA">
                        <w:rPr>
                          <w:vertAlign w:val="superscript"/>
                        </w:rPr>
                        <w:t>th</w:t>
                      </w:r>
                      <w:r>
                        <w:t xml:space="preserve"> period conference (11:10 to 1:00)</w:t>
                      </w:r>
                    </w:p>
                  </w:txbxContent>
                </v:textbox>
              </v:shape>
            </w:pict>
          </mc:Fallback>
        </mc:AlternateContent>
      </w:r>
      <w:r w:rsidRPr="00A074F9">
        <w:rPr>
          <w:rFonts w:ascii="DJB SCRUFFYANGEL" w:hAnsi="DJB SCRUFFYANGEL"/>
          <w:sz w:val="36"/>
          <w:szCs w:val="52"/>
        </w:rPr>
        <w:t>Parents</w:t>
      </w:r>
      <w:r w:rsidR="00A074F9" w:rsidRPr="00A074F9">
        <w:rPr>
          <w:rFonts w:ascii="DJB SCRUFFYANGEL" w:hAnsi="DJB SCRUFFYANGEL"/>
          <w:sz w:val="36"/>
          <w:szCs w:val="52"/>
        </w:rPr>
        <w:t>/ Guardians,</w:t>
      </w:r>
      <w:r w:rsidRPr="00466FAA">
        <w:rPr>
          <w:rFonts w:ascii="DJB SCRUFFYANGEL" w:hAnsi="DJB SCRUFFYANGEL"/>
          <w:sz w:val="44"/>
          <w:szCs w:val="52"/>
        </w:rPr>
        <w:t xml:space="preserve"> </w:t>
      </w:r>
    </w:p>
    <w:p w:rsidR="00303C07" w:rsidRPr="00466FAA" w:rsidRDefault="00303C07" w:rsidP="00466FAA">
      <w:pPr>
        <w:spacing w:after="0"/>
        <w:rPr>
          <w:rFonts w:ascii="Segoe Print" w:hAnsi="Segoe Print" w:cs="Aparajita"/>
          <w:b/>
          <w:sz w:val="18"/>
        </w:rPr>
      </w:pPr>
      <w:r w:rsidRPr="00466FAA">
        <w:rPr>
          <w:rFonts w:ascii="Segoe Print" w:hAnsi="Segoe Print" w:cs="Aparajita"/>
          <w:b/>
          <w:sz w:val="18"/>
        </w:rPr>
        <w:t xml:space="preserve">I am so excited to have your student in Foods 101 this semester at College Station High School.  We have a fast-paced semester ahead.  Here are the topics we cover: </w:t>
      </w:r>
    </w:p>
    <w:p w:rsidR="00303C07" w:rsidRPr="00466FAA" w:rsidRDefault="00303C07" w:rsidP="00466FAA">
      <w:pPr>
        <w:spacing w:after="0"/>
        <w:ind w:left="720"/>
        <w:rPr>
          <w:rFonts w:cs="Aparajita"/>
          <w:sz w:val="18"/>
        </w:rPr>
        <w:sectPr w:rsidR="00303C07" w:rsidRPr="00466FAA" w:rsidSect="00303C07">
          <w:pgSz w:w="12240" w:h="15840"/>
          <w:pgMar w:top="720" w:right="720" w:bottom="720" w:left="720" w:header="720" w:footer="720" w:gutter="0"/>
          <w:cols w:space="720"/>
          <w:docGrid w:linePitch="360"/>
        </w:sectPr>
      </w:pPr>
    </w:p>
    <w:p w:rsidR="00303C07" w:rsidRPr="00466FAA" w:rsidRDefault="00303C07" w:rsidP="00303C07">
      <w:pPr>
        <w:spacing w:after="0"/>
        <w:ind w:left="720"/>
        <w:rPr>
          <w:rFonts w:cs="Aparajita"/>
          <w:sz w:val="18"/>
        </w:rPr>
      </w:pPr>
      <w:r w:rsidRPr="00466FAA">
        <w:rPr>
          <w:rFonts w:cs="Aparajita"/>
          <w:sz w:val="18"/>
        </w:rPr>
        <w:lastRenderedPageBreak/>
        <w:t>Safety and Sanitation</w:t>
      </w:r>
    </w:p>
    <w:p w:rsidR="00303C07" w:rsidRPr="00466FAA" w:rsidRDefault="00303C07" w:rsidP="00303C07">
      <w:pPr>
        <w:spacing w:after="0"/>
        <w:ind w:left="720"/>
        <w:rPr>
          <w:rFonts w:cs="Aparajita"/>
          <w:sz w:val="18"/>
        </w:rPr>
      </w:pPr>
      <w:r w:rsidRPr="00466FAA">
        <w:rPr>
          <w:rFonts w:cs="Aparajita"/>
          <w:sz w:val="18"/>
        </w:rPr>
        <w:t>Nutrition</w:t>
      </w:r>
    </w:p>
    <w:p w:rsidR="00303C07" w:rsidRPr="00466FAA" w:rsidRDefault="00303C07" w:rsidP="00303C07">
      <w:pPr>
        <w:spacing w:after="0"/>
        <w:ind w:left="720"/>
        <w:rPr>
          <w:rFonts w:cs="Aparajita"/>
          <w:sz w:val="18"/>
        </w:rPr>
      </w:pPr>
      <w:r w:rsidRPr="00466FAA">
        <w:rPr>
          <w:rFonts w:cs="Aparajita"/>
          <w:sz w:val="18"/>
        </w:rPr>
        <w:t>Consumer decisions</w:t>
      </w:r>
    </w:p>
    <w:p w:rsidR="00303C07" w:rsidRPr="00466FAA" w:rsidRDefault="00303C07" w:rsidP="00303C07">
      <w:pPr>
        <w:spacing w:after="0"/>
        <w:ind w:left="720"/>
        <w:rPr>
          <w:rFonts w:cs="Aparajita"/>
          <w:sz w:val="18"/>
        </w:rPr>
      </w:pPr>
      <w:r w:rsidRPr="00466FAA">
        <w:rPr>
          <w:rFonts w:cs="Aparajita"/>
          <w:sz w:val="18"/>
        </w:rPr>
        <w:t>Kitchen equipment</w:t>
      </w:r>
    </w:p>
    <w:p w:rsidR="00303C07" w:rsidRPr="00466FAA" w:rsidRDefault="00303C07" w:rsidP="00303C07">
      <w:pPr>
        <w:spacing w:after="0"/>
        <w:ind w:left="720"/>
        <w:rPr>
          <w:rFonts w:cs="Aparajita"/>
          <w:sz w:val="18"/>
        </w:rPr>
      </w:pPr>
      <w:r w:rsidRPr="00466FAA">
        <w:rPr>
          <w:rFonts w:cs="Aparajita"/>
          <w:sz w:val="18"/>
        </w:rPr>
        <w:t>Cooking terminology</w:t>
      </w:r>
    </w:p>
    <w:p w:rsidR="00303C07" w:rsidRPr="00466FAA" w:rsidRDefault="00303C07" w:rsidP="00303C07">
      <w:pPr>
        <w:spacing w:after="0"/>
        <w:ind w:left="720"/>
        <w:rPr>
          <w:rFonts w:cs="Aparajita"/>
          <w:sz w:val="18"/>
        </w:rPr>
      </w:pPr>
      <w:r w:rsidRPr="00466FAA">
        <w:rPr>
          <w:rFonts w:cs="Aparajita"/>
          <w:sz w:val="18"/>
        </w:rPr>
        <w:lastRenderedPageBreak/>
        <w:t xml:space="preserve">Measuring </w:t>
      </w:r>
    </w:p>
    <w:p w:rsidR="00303C07" w:rsidRPr="00466FAA" w:rsidRDefault="00303C07" w:rsidP="00303C07">
      <w:pPr>
        <w:spacing w:after="0"/>
        <w:ind w:left="720"/>
        <w:rPr>
          <w:rFonts w:cs="Aparajita"/>
          <w:sz w:val="18"/>
        </w:rPr>
      </w:pPr>
      <w:r w:rsidRPr="00466FAA">
        <w:rPr>
          <w:rFonts w:cs="Aparajita"/>
          <w:sz w:val="18"/>
        </w:rPr>
        <w:t>Reading recipes</w:t>
      </w:r>
    </w:p>
    <w:p w:rsidR="00303C07" w:rsidRPr="00466FAA" w:rsidRDefault="00303C07" w:rsidP="00303C07">
      <w:pPr>
        <w:spacing w:after="0"/>
        <w:ind w:left="720"/>
        <w:rPr>
          <w:rFonts w:cs="Aparajita"/>
          <w:sz w:val="18"/>
        </w:rPr>
      </w:pPr>
      <w:r w:rsidRPr="00466FAA">
        <w:rPr>
          <w:rFonts w:cs="Aparajita"/>
          <w:sz w:val="18"/>
        </w:rPr>
        <w:t>Cutting techniques</w:t>
      </w:r>
    </w:p>
    <w:p w:rsidR="00303C07" w:rsidRPr="00466FAA" w:rsidRDefault="00303C07" w:rsidP="00303C07">
      <w:pPr>
        <w:spacing w:after="0"/>
        <w:ind w:left="720"/>
        <w:rPr>
          <w:rFonts w:cs="Aparajita"/>
          <w:sz w:val="18"/>
        </w:rPr>
      </w:pPr>
      <w:r w:rsidRPr="00466FAA">
        <w:rPr>
          <w:rFonts w:cs="Aparajita"/>
          <w:sz w:val="18"/>
        </w:rPr>
        <w:t xml:space="preserve">Baking </w:t>
      </w:r>
    </w:p>
    <w:p w:rsidR="00303C07" w:rsidRPr="00466FAA" w:rsidRDefault="00303C07" w:rsidP="00303C07">
      <w:pPr>
        <w:spacing w:after="0"/>
        <w:ind w:left="720"/>
        <w:rPr>
          <w:rFonts w:cs="Aparajita"/>
          <w:sz w:val="18"/>
        </w:rPr>
      </w:pPr>
      <w:r w:rsidRPr="00466FAA">
        <w:rPr>
          <w:rFonts w:cs="Aparajita"/>
          <w:sz w:val="18"/>
        </w:rPr>
        <w:t>Grains</w:t>
      </w:r>
    </w:p>
    <w:p w:rsidR="00303C07" w:rsidRPr="00466FAA" w:rsidRDefault="00303C07" w:rsidP="00303C07">
      <w:pPr>
        <w:spacing w:after="0"/>
        <w:ind w:left="720"/>
        <w:rPr>
          <w:rFonts w:cs="Aparajita"/>
          <w:sz w:val="18"/>
        </w:rPr>
      </w:pPr>
      <w:r w:rsidRPr="00466FAA">
        <w:rPr>
          <w:rFonts w:cs="Aparajita"/>
          <w:sz w:val="18"/>
        </w:rPr>
        <w:lastRenderedPageBreak/>
        <w:t>Pasta</w:t>
      </w:r>
    </w:p>
    <w:p w:rsidR="00303C07" w:rsidRPr="00466FAA" w:rsidRDefault="00303C07" w:rsidP="00303C07">
      <w:pPr>
        <w:spacing w:after="0"/>
        <w:ind w:left="720"/>
        <w:rPr>
          <w:rFonts w:cs="Aparajita"/>
          <w:sz w:val="18"/>
        </w:rPr>
      </w:pPr>
      <w:r w:rsidRPr="00466FAA">
        <w:rPr>
          <w:rFonts w:cs="Aparajita"/>
          <w:sz w:val="18"/>
        </w:rPr>
        <w:t>Eggs</w:t>
      </w:r>
    </w:p>
    <w:p w:rsidR="00303C07" w:rsidRPr="00466FAA" w:rsidRDefault="00303C07" w:rsidP="00303C07">
      <w:pPr>
        <w:spacing w:after="0"/>
        <w:ind w:left="720"/>
        <w:rPr>
          <w:rFonts w:cs="Aparajita"/>
          <w:sz w:val="18"/>
        </w:rPr>
      </w:pPr>
      <w:r w:rsidRPr="00466FAA">
        <w:rPr>
          <w:rFonts w:cs="Aparajita"/>
          <w:sz w:val="18"/>
        </w:rPr>
        <w:t xml:space="preserve">Poultry </w:t>
      </w:r>
    </w:p>
    <w:p w:rsidR="00303C07" w:rsidRPr="00466FAA" w:rsidRDefault="00466FAA" w:rsidP="00466FAA">
      <w:pPr>
        <w:spacing w:after="0"/>
        <w:ind w:left="720"/>
        <w:rPr>
          <w:rFonts w:cs="Aparajita"/>
          <w:sz w:val="18"/>
        </w:rPr>
        <w:sectPr w:rsidR="00303C07" w:rsidRPr="00466FAA" w:rsidSect="00303C07">
          <w:type w:val="continuous"/>
          <w:pgSz w:w="12240" w:h="15840"/>
          <w:pgMar w:top="1440" w:right="1440" w:bottom="1440" w:left="1440" w:header="720" w:footer="720" w:gutter="0"/>
          <w:cols w:num="3" w:space="720"/>
          <w:docGrid w:linePitch="360"/>
        </w:sectPr>
      </w:pPr>
      <w:r w:rsidRPr="00466FAA">
        <w:rPr>
          <w:rFonts w:cs="Aparajita"/>
          <w:sz w:val="18"/>
        </w:rPr>
        <w:t>Beef</w:t>
      </w:r>
    </w:p>
    <w:p w:rsidR="00466FAA" w:rsidRPr="00466FAA" w:rsidRDefault="00466FAA">
      <w:pPr>
        <w:rPr>
          <w:rFonts w:cs="Aparajita"/>
          <w:sz w:val="18"/>
        </w:rPr>
      </w:pPr>
    </w:p>
    <w:p w:rsidR="00303C07" w:rsidRPr="00466FAA" w:rsidRDefault="00303C07" w:rsidP="00466FAA">
      <w:pPr>
        <w:spacing w:after="0"/>
        <w:rPr>
          <w:rFonts w:ascii="Segoe Print" w:hAnsi="Segoe Print" w:cs="MV Boli"/>
          <w:b/>
          <w:sz w:val="18"/>
        </w:rPr>
      </w:pPr>
      <w:r w:rsidRPr="00466FAA">
        <w:rPr>
          <w:rFonts w:ascii="Segoe Print" w:hAnsi="Segoe Print" w:cs="MV Boli"/>
          <w:b/>
          <w:sz w:val="18"/>
        </w:rPr>
        <w:t>Here’s how you can help your student make the most of his/her time in Foods 101:</w:t>
      </w:r>
    </w:p>
    <w:p w:rsidR="00466FAA" w:rsidRDefault="00303C07" w:rsidP="00466FAA">
      <w:pPr>
        <w:spacing w:after="0"/>
        <w:ind w:left="720"/>
        <w:rPr>
          <w:rFonts w:cs="Aparajita"/>
          <w:sz w:val="18"/>
        </w:rPr>
      </w:pPr>
      <w:r w:rsidRPr="00466FAA">
        <w:rPr>
          <w:rFonts w:cs="Aparajita"/>
          <w:sz w:val="18"/>
        </w:rPr>
        <w:t>-</w:t>
      </w:r>
      <w:r w:rsidRPr="00466FAA">
        <w:rPr>
          <w:rFonts w:cs="Aparajita"/>
          <w:b/>
          <w:i/>
          <w:sz w:val="18"/>
        </w:rPr>
        <w:t>discuss food</w:t>
      </w:r>
      <w:r w:rsidRPr="00466FAA">
        <w:rPr>
          <w:rFonts w:cs="Aparajita"/>
          <w:sz w:val="18"/>
        </w:rPr>
        <w:t xml:space="preserve"> in your family. What do you remember eating when you were a kid? What recipes are special in your family? </w:t>
      </w:r>
      <w:proofErr w:type="gramStart"/>
      <w:r w:rsidRPr="00466FAA">
        <w:rPr>
          <w:rFonts w:cs="Aparajita"/>
          <w:sz w:val="18"/>
        </w:rPr>
        <w:t>Any funny stories or memories about food?</w:t>
      </w:r>
      <w:proofErr w:type="gramEnd"/>
      <w:r w:rsidRPr="00466FAA">
        <w:rPr>
          <w:rFonts w:cs="Aparajita"/>
          <w:sz w:val="18"/>
        </w:rPr>
        <w:t xml:space="preserve"> </w:t>
      </w:r>
    </w:p>
    <w:p w:rsidR="00466FAA" w:rsidRPr="00466FAA" w:rsidRDefault="00466FAA" w:rsidP="00466FAA">
      <w:pPr>
        <w:spacing w:after="0"/>
        <w:ind w:left="720"/>
        <w:rPr>
          <w:rFonts w:cs="Aparajita"/>
          <w:sz w:val="8"/>
          <w:szCs w:val="8"/>
        </w:rPr>
      </w:pPr>
    </w:p>
    <w:p w:rsidR="00303C07" w:rsidRPr="00466FAA" w:rsidRDefault="00303C07" w:rsidP="00466FAA">
      <w:pPr>
        <w:spacing w:after="100"/>
        <w:ind w:left="720"/>
        <w:rPr>
          <w:rFonts w:cs="Aparajita"/>
          <w:sz w:val="18"/>
        </w:rPr>
      </w:pPr>
      <w:r w:rsidRPr="00466FAA">
        <w:rPr>
          <w:rFonts w:cs="Aparajita"/>
          <w:sz w:val="18"/>
        </w:rPr>
        <w:t xml:space="preserve">-take him/her </w:t>
      </w:r>
      <w:r w:rsidRPr="00466FAA">
        <w:rPr>
          <w:rFonts w:cs="Aparajita"/>
          <w:b/>
          <w:sz w:val="18"/>
        </w:rPr>
        <w:t>grocery shopping</w:t>
      </w:r>
    </w:p>
    <w:p w:rsidR="00303C07" w:rsidRPr="00466FAA" w:rsidRDefault="00303C07" w:rsidP="00466FAA">
      <w:pPr>
        <w:spacing w:after="100"/>
        <w:ind w:left="720"/>
        <w:rPr>
          <w:rFonts w:cs="Aparajita"/>
          <w:sz w:val="18"/>
        </w:rPr>
      </w:pPr>
      <w:r w:rsidRPr="00466FAA">
        <w:rPr>
          <w:rFonts w:cs="Aparajita"/>
          <w:b/>
          <w:i/>
          <w:sz w:val="18"/>
        </w:rPr>
        <w:t>-</w:t>
      </w:r>
      <w:r w:rsidR="00466FAA" w:rsidRPr="00466FAA">
        <w:rPr>
          <w:rFonts w:cs="Aparajita"/>
          <w:b/>
          <w:i/>
          <w:sz w:val="18"/>
        </w:rPr>
        <w:t>ask your student to</w:t>
      </w:r>
      <w:r w:rsidRPr="00466FAA">
        <w:rPr>
          <w:rFonts w:cs="Aparajita"/>
          <w:i/>
          <w:sz w:val="18"/>
        </w:rPr>
        <w:t xml:space="preserve"> </w:t>
      </w:r>
      <w:r w:rsidRPr="00466FAA">
        <w:rPr>
          <w:rFonts w:cs="Aparajita"/>
          <w:b/>
          <w:i/>
          <w:sz w:val="18"/>
        </w:rPr>
        <w:t>be responsible for meal preparation</w:t>
      </w:r>
      <w:r w:rsidRPr="00466FAA">
        <w:rPr>
          <w:rFonts w:cs="Aparajita"/>
          <w:sz w:val="18"/>
        </w:rPr>
        <w:t xml:space="preserve"> for your family</w:t>
      </w:r>
      <w:r w:rsidR="00466FAA">
        <w:rPr>
          <w:rFonts w:cs="Aparajita"/>
          <w:sz w:val="18"/>
        </w:rPr>
        <w:t xml:space="preserve"> one night a week (or more!)</w:t>
      </w:r>
    </w:p>
    <w:p w:rsidR="00303C07" w:rsidRPr="00466FAA" w:rsidRDefault="00303C07" w:rsidP="00466FAA">
      <w:pPr>
        <w:spacing w:after="100"/>
        <w:ind w:left="720"/>
        <w:rPr>
          <w:rFonts w:cs="Aparajita"/>
          <w:sz w:val="18"/>
        </w:rPr>
      </w:pPr>
      <w:r w:rsidRPr="00466FAA">
        <w:rPr>
          <w:rFonts w:cs="Aparajita"/>
          <w:sz w:val="18"/>
        </w:rPr>
        <w:t>-</w:t>
      </w:r>
      <w:r w:rsidRPr="00466FAA">
        <w:rPr>
          <w:rFonts w:cs="Aparajita"/>
          <w:b/>
          <w:i/>
          <w:sz w:val="18"/>
        </w:rPr>
        <w:t>talk about nutrition</w:t>
      </w:r>
      <w:r w:rsidRPr="00466FAA">
        <w:rPr>
          <w:rFonts w:cs="Aparajita"/>
          <w:sz w:val="18"/>
        </w:rPr>
        <w:t xml:space="preserve"> and ask your student to lead a family effort to include nutritious choices in daily meals</w:t>
      </w:r>
    </w:p>
    <w:p w:rsidR="00303C07" w:rsidRPr="00466FAA" w:rsidRDefault="00303C07" w:rsidP="00303C07">
      <w:pPr>
        <w:spacing w:after="100"/>
        <w:rPr>
          <w:rFonts w:cs="Aparajita"/>
          <w:sz w:val="18"/>
        </w:rPr>
      </w:pPr>
    </w:p>
    <w:p w:rsidR="00303C07" w:rsidRPr="00466FAA" w:rsidRDefault="00D35925" w:rsidP="00D35925">
      <w:pPr>
        <w:spacing w:after="0" w:line="240" w:lineRule="auto"/>
        <w:rPr>
          <w:rFonts w:ascii="Segoe Print" w:hAnsi="Segoe Print" w:cs="Aparajita"/>
          <w:b/>
          <w:sz w:val="18"/>
        </w:rPr>
      </w:pPr>
      <w:r w:rsidRPr="00D35925">
        <w:rPr>
          <w:rFonts w:ascii="Segoe Print" w:hAnsi="Segoe Print" w:cs="Aparajita"/>
          <w:b/>
          <w:sz w:val="28"/>
          <w:szCs w:val="28"/>
        </w:rPr>
        <w:t>This class has a supply requirement</w:t>
      </w:r>
      <w:r>
        <w:rPr>
          <w:rFonts w:ascii="Segoe Print" w:hAnsi="Segoe Print" w:cs="Aparajita"/>
          <w:b/>
          <w:sz w:val="18"/>
        </w:rPr>
        <w:t>!</w:t>
      </w:r>
      <w:r w:rsidR="00303C07" w:rsidRPr="00466FAA">
        <w:rPr>
          <w:rFonts w:ascii="Segoe Print" w:hAnsi="Segoe Print" w:cs="Aparajita"/>
          <w:b/>
          <w:sz w:val="18"/>
        </w:rPr>
        <w:t xml:space="preserve"> We go through lots of consumables, and I like to save my budget for food purchases</w:t>
      </w:r>
      <w:r w:rsidR="00303C07" w:rsidRPr="00D35925">
        <w:rPr>
          <w:rFonts w:ascii="Segoe Print" w:hAnsi="Segoe Print" w:cs="Aparajita"/>
          <w:b/>
          <w:sz w:val="28"/>
          <w:szCs w:val="28"/>
        </w:rPr>
        <w:t xml:space="preserve">.  </w:t>
      </w:r>
      <w:r w:rsidRPr="00D35925">
        <w:rPr>
          <w:rFonts w:ascii="Segoe Print" w:hAnsi="Segoe Print" w:cs="Aparajita"/>
          <w:b/>
          <w:sz w:val="28"/>
          <w:szCs w:val="28"/>
        </w:rPr>
        <w:t>Choose three</w:t>
      </w:r>
      <w:r>
        <w:rPr>
          <w:rFonts w:ascii="Segoe Print" w:hAnsi="Segoe Print" w:cs="Aparajita"/>
          <w:b/>
          <w:sz w:val="18"/>
        </w:rPr>
        <w:t xml:space="preserve"> of these items for your student to bring to class</w:t>
      </w:r>
      <w:r w:rsidR="00466FAA" w:rsidRPr="00466FAA">
        <w:rPr>
          <w:rFonts w:ascii="Segoe Print" w:hAnsi="Segoe Print" w:cs="Aparajita"/>
          <w:b/>
          <w:sz w:val="18"/>
        </w:rPr>
        <w:t>!</w:t>
      </w:r>
    </w:p>
    <w:p w:rsidR="00303C07" w:rsidRPr="00466FAA" w:rsidRDefault="00303C07" w:rsidP="00303C07">
      <w:pPr>
        <w:widowControl w:val="0"/>
        <w:spacing w:after="100" w:line="240" w:lineRule="auto"/>
        <w:ind w:left="2160" w:hanging="360"/>
        <w:rPr>
          <w:rFonts w:ascii="Symbol" w:eastAsia="Times New Roman" w:hAnsi="Symbol" w:cs="Arial"/>
          <w:color w:val="000000"/>
          <w:kern w:val="28"/>
          <w:sz w:val="16"/>
          <w:szCs w:val="20"/>
          <w:lang w:val="x-none"/>
          <w14:ligatures w14:val="standard"/>
          <w14:cntxtAlts/>
        </w:rPr>
        <w:sectPr w:rsidR="00303C07" w:rsidRPr="00466FAA" w:rsidSect="00303C07">
          <w:type w:val="continuous"/>
          <w:pgSz w:w="12240" w:h="15840"/>
          <w:pgMar w:top="720" w:right="720" w:bottom="720" w:left="720" w:header="720" w:footer="720" w:gutter="0"/>
          <w:cols w:space="720"/>
          <w:docGrid w:linePitch="360"/>
        </w:sectPr>
      </w:pPr>
    </w:p>
    <w:p w:rsidR="00303C07" w:rsidRPr="00303C07" w:rsidRDefault="00D35925" w:rsidP="00303C07">
      <w:pPr>
        <w:widowControl w:val="0"/>
        <w:spacing w:after="100" w:line="240" w:lineRule="auto"/>
        <w:ind w:left="2160" w:hanging="360"/>
        <w:rPr>
          <w:rFonts w:ascii="Arial" w:eastAsia="Times New Roman" w:hAnsi="Arial" w:cs="Arial"/>
          <w:color w:val="000000"/>
          <w:kern w:val="28"/>
          <w:sz w:val="16"/>
          <w:szCs w:val="20"/>
          <w14:cntxtAlts/>
        </w:rPr>
      </w:pPr>
      <w:r w:rsidRPr="00466FAA">
        <w:rPr>
          <w:rFonts w:ascii="Times New Roman" w:hAnsi="Times New Roman" w:cs="Times New Roman"/>
          <w:b/>
          <w:noProof/>
          <w:sz w:val="20"/>
          <w:szCs w:val="24"/>
        </w:rPr>
        <w:lastRenderedPageBreak/>
        <w:drawing>
          <wp:anchor distT="0" distB="0" distL="114300" distR="114300" simplePos="0" relativeHeight="251659264" behindDoc="0" locked="0" layoutInCell="1" allowOverlap="1" wp14:anchorId="5021A390" wp14:editId="358CB689">
            <wp:simplePos x="0" y="0"/>
            <wp:positionH relativeFrom="column">
              <wp:posOffset>68580</wp:posOffset>
            </wp:positionH>
            <wp:positionV relativeFrom="paragraph">
              <wp:posOffset>16510</wp:posOffset>
            </wp:positionV>
            <wp:extent cx="720725" cy="944880"/>
            <wp:effectExtent l="0" t="0" r="3175" b="7620"/>
            <wp:wrapNone/>
            <wp:docPr id="1" name="Picture 1" descr="icon_slist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slist_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725"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03C07" w:rsidRPr="00303C07">
        <w:rPr>
          <w:rFonts w:ascii="Symbol" w:eastAsia="Times New Roman" w:hAnsi="Symbol" w:cs="Arial"/>
          <w:color w:val="000000"/>
          <w:kern w:val="28"/>
          <w:sz w:val="16"/>
          <w:szCs w:val="20"/>
          <w:lang w:val="x-none"/>
          <w14:ligatures w14:val="standard"/>
          <w14:cntxtAlts/>
        </w:rPr>
        <w:t></w:t>
      </w:r>
      <w:r w:rsidR="00303C07" w:rsidRPr="00303C07">
        <w:rPr>
          <w:rFonts w:ascii="Arial" w:eastAsia="Times New Roman" w:hAnsi="Arial" w:cs="Arial"/>
          <w:color w:val="000000"/>
          <w:kern w:val="28"/>
          <w:sz w:val="14"/>
          <w:szCs w:val="18"/>
          <w14:ligatures w14:val="standard"/>
          <w14:cntxtAlts/>
        </w:rPr>
        <w:t> </w:t>
      </w:r>
      <w:r w:rsidR="00303C07" w:rsidRPr="00303C07">
        <w:rPr>
          <w:rFonts w:ascii="Arial" w:eastAsia="Times New Roman" w:hAnsi="Arial" w:cs="Arial"/>
          <w:color w:val="000000"/>
          <w:kern w:val="28"/>
          <w:sz w:val="16"/>
          <w:szCs w:val="20"/>
          <w14:cntxtAlts/>
        </w:rPr>
        <w:t>Glue</w:t>
      </w:r>
      <w:r w:rsidR="00303C07" w:rsidRPr="00466FAA">
        <w:rPr>
          <w:rFonts w:ascii="Arial" w:eastAsia="Times New Roman" w:hAnsi="Arial" w:cs="Arial"/>
          <w:color w:val="000000"/>
          <w:kern w:val="28"/>
          <w:sz w:val="16"/>
          <w:szCs w:val="20"/>
          <w14:cntxtAlts/>
        </w:rPr>
        <w:t xml:space="preserve"> </w:t>
      </w:r>
      <w:r w:rsidR="00303C07" w:rsidRPr="00303C07">
        <w:rPr>
          <w:rFonts w:ascii="Arial" w:eastAsia="Times New Roman" w:hAnsi="Arial" w:cs="Arial"/>
          <w:color w:val="000000"/>
          <w:kern w:val="28"/>
          <w:sz w:val="16"/>
          <w:szCs w:val="20"/>
          <w14:cntxtAlts/>
        </w:rPr>
        <w:t>sticks</w:t>
      </w:r>
      <w:r w:rsidR="00096A28">
        <w:rPr>
          <w:rFonts w:ascii="Arial" w:eastAsia="Times New Roman" w:hAnsi="Arial" w:cs="Arial"/>
          <w:color w:val="000000"/>
          <w:kern w:val="28"/>
          <w:sz w:val="16"/>
          <w:szCs w:val="20"/>
          <w14:cntxtAlts/>
        </w:rPr>
        <w:t xml:space="preserve"> ( I am in need of lots of these!)</w:t>
      </w:r>
    </w:p>
    <w:p w:rsidR="00303C07" w:rsidRPr="00303C07" w:rsidRDefault="00303C07" w:rsidP="00303C07">
      <w:pPr>
        <w:widowControl w:val="0"/>
        <w:spacing w:after="100" w:line="240" w:lineRule="auto"/>
        <w:ind w:left="2160" w:hanging="360"/>
        <w:rPr>
          <w:rFonts w:ascii="Arial" w:eastAsia="Times New Roman" w:hAnsi="Arial" w:cs="Arial"/>
          <w:color w:val="000000"/>
          <w:kern w:val="28"/>
          <w:sz w:val="16"/>
          <w:szCs w:val="20"/>
          <w14:cntxtAlts/>
        </w:rPr>
      </w:pPr>
      <w:r w:rsidRPr="00303C07">
        <w:rPr>
          <w:rFonts w:ascii="Symbol" w:eastAsia="Times New Roman" w:hAnsi="Symbol" w:cs="Arial"/>
          <w:color w:val="000000"/>
          <w:kern w:val="28"/>
          <w:sz w:val="16"/>
          <w:szCs w:val="20"/>
          <w:lang w:val="x-none"/>
          <w14:ligatures w14:val="standard"/>
          <w14:cntxtAlts/>
        </w:rPr>
        <w:t></w:t>
      </w:r>
      <w:r w:rsidRPr="00303C07">
        <w:rPr>
          <w:rFonts w:ascii="Arial" w:eastAsia="Times New Roman" w:hAnsi="Arial" w:cs="Arial"/>
          <w:color w:val="000000"/>
          <w:kern w:val="28"/>
          <w:sz w:val="14"/>
          <w:szCs w:val="18"/>
          <w14:ligatures w14:val="standard"/>
          <w14:cntxtAlts/>
        </w:rPr>
        <w:t> </w:t>
      </w:r>
      <w:r w:rsidRPr="00303C07">
        <w:rPr>
          <w:rFonts w:ascii="Arial" w:eastAsia="Times New Roman" w:hAnsi="Arial" w:cs="Arial"/>
          <w:color w:val="000000"/>
          <w:kern w:val="28"/>
          <w:sz w:val="16"/>
          <w:szCs w:val="20"/>
          <w14:cntxtAlts/>
        </w:rPr>
        <w:t>Parchment paper</w:t>
      </w:r>
    </w:p>
    <w:p w:rsidR="00303C07" w:rsidRPr="00303C07" w:rsidRDefault="00303C07" w:rsidP="00303C07">
      <w:pPr>
        <w:widowControl w:val="0"/>
        <w:spacing w:after="100" w:line="240" w:lineRule="auto"/>
        <w:ind w:left="2160" w:hanging="360"/>
        <w:rPr>
          <w:rFonts w:ascii="Arial" w:eastAsia="Times New Roman" w:hAnsi="Arial" w:cs="Arial"/>
          <w:color w:val="000000"/>
          <w:kern w:val="28"/>
          <w:sz w:val="16"/>
          <w:szCs w:val="20"/>
          <w14:cntxtAlts/>
        </w:rPr>
      </w:pPr>
      <w:r w:rsidRPr="00303C07">
        <w:rPr>
          <w:rFonts w:ascii="Symbol" w:eastAsia="Times New Roman" w:hAnsi="Symbol" w:cs="Arial"/>
          <w:color w:val="000000"/>
          <w:kern w:val="28"/>
          <w:sz w:val="16"/>
          <w:szCs w:val="20"/>
          <w:lang w:val="x-none"/>
          <w14:ligatures w14:val="standard"/>
          <w14:cntxtAlts/>
        </w:rPr>
        <w:t></w:t>
      </w:r>
      <w:r w:rsidRPr="00303C07">
        <w:rPr>
          <w:rFonts w:ascii="Arial" w:eastAsia="Times New Roman" w:hAnsi="Arial" w:cs="Arial"/>
          <w:color w:val="000000"/>
          <w:kern w:val="28"/>
          <w:sz w:val="14"/>
          <w:szCs w:val="18"/>
          <w14:ligatures w14:val="standard"/>
          <w14:cntxtAlts/>
        </w:rPr>
        <w:t> </w:t>
      </w:r>
      <w:r w:rsidRPr="00303C07">
        <w:rPr>
          <w:rFonts w:ascii="Arial" w:eastAsia="Times New Roman" w:hAnsi="Arial" w:cs="Arial"/>
          <w:color w:val="000000"/>
          <w:kern w:val="28"/>
          <w:sz w:val="16"/>
          <w:szCs w:val="20"/>
          <w14:cntxtAlts/>
        </w:rPr>
        <w:t>Small paper plates</w:t>
      </w:r>
    </w:p>
    <w:p w:rsidR="00303C07" w:rsidRDefault="00303C07" w:rsidP="00303C07">
      <w:pPr>
        <w:widowControl w:val="0"/>
        <w:spacing w:after="100" w:line="240" w:lineRule="auto"/>
        <w:ind w:left="2160" w:hanging="360"/>
        <w:rPr>
          <w:rFonts w:ascii="Arial" w:eastAsia="Times New Roman" w:hAnsi="Arial" w:cs="Arial"/>
          <w:color w:val="000000"/>
          <w:kern w:val="28"/>
          <w:sz w:val="16"/>
          <w:szCs w:val="20"/>
          <w14:cntxtAlts/>
        </w:rPr>
      </w:pPr>
      <w:r w:rsidRPr="00303C07">
        <w:rPr>
          <w:rFonts w:ascii="Symbol" w:eastAsia="Times New Roman" w:hAnsi="Symbol" w:cs="Arial"/>
          <w:color w:val="000000"/>
          <w:kern w:val="28"/>
          <w:sz w:val="16"/>
          <w:szCs w:val="20"/>
          <w:lang w:val="x-none"/>
          <w14:ligatures w14:val="standard"/>
          <w14:cntxtAlts/>
        </w:rPr>
        <w:t></w:t>
      </w:r>
      <w:r w:rsidRPr="00303C07">
        <w:rPr>
          <w:rFonts w:ascii="Arial" w:eastAsia="Times New Roman" w:hAnsi="Arial" w:cs="Arial"/>
          <w:color w:val="000000"/>
          <w:kern w:val="28"/>
          <w:sz w:val="14"/>
          <w:szCs w:val="18"/>
          <w14:ligatures w14:val="standard"/>
          <w14:cntxtAlts/>
        </w:rPr>
        <w:t> </w:t>
      </w:r>
      <w:r w:rsidR="00096A28">
        <w:rPr>
          <w:rFonts w:ascii="Arial" w:eastAsia="Times New Roman" w:hAnsi="Arial" w:cs="Arial"/>
          <w:color w:val="000000"/>
          <w:kern w:val="28"/>
          <w:sz w:val="16"/>
          <w:szCs w:val="20"/>
          <w14:cntxtAlts/>
        </w:rPr>
        <w:t>Paper bowls</w:t>
      </w:r>
    </w:p>
    <w:p w:rsidR="00D35925" w:rsidRPr="00096A28" w:rsidRDefault="00096A28" w:rsidP="00A074F9">
      <w:pPr>
        <w:pStyle w:val="ListParagraph"/>
        <w:widowControl w:val="0"/>
        <w:numPr>
          <w:ilvl w:val="0"/>
          <w:numId w:val="3"/>
        </w:numPr>
        <w:spacing w:after="100" w:line="240" w:lineRule="auto"/>
        <w:ind w:left="1980" w:hanging="180"/>
        <w:rPr>
          <w:rFonts w:ascii="Arial" w:eastAsia="Times New Roman" w:hAnsi="Arial" w:cs="Arial"/>
          <w:color w:val="000000"/>
          <w:kern w:val="28"/>
          <w:sz w:val="16"/>
          <w:szCs w:val="20"/>
          <w14:cntxtAlts/>
        </w:rPr>
      </w:pPr>
      <w:r>
        <w:rPr>
          <w:rFonts w:ascii="Arial" w:eastAsia="Times New Roman" w:hAnsi="Arial" w:cs="Arial"/>
          <w:color w:val="000000"/>
          <w:kern w:val="28"/>
          <w:sz w:val="16"/>
          <w:szCs w:val="20"/>
          <w14:cntxtAlts/>
        </w:rPr>
        <w:t>Disposable forks</w:t>
      </w:r>
    </w:p>
    <w:p w:rsidR="00D35925" w:rsidRDefault="00D35925" w:rsidP="00466FAA">
      <w:pPr>
        <w:spacing w:after="0" w:line="240" w:lineRule="auto"/>
        <w:rPr>
          <w:rFonts w:ascii="Helvetica" w:eastAsia="Times New Roman" w:hAnsi="Helvetica" w:cs="Times New Roman"/>
          <w:sz w:val="12"/>
          <w:szCs w:val="12"/>
        </w:rPr>
      </w:pPr>
    </w:p>
    <w:p w:rsidR="00D35925" w:rsidRDefault="00D35925" w:rsidP="00466FAA">
      <w:pPr>
        <w:spacing w:after="0" w:line="240" w:lineRule="auto"/>
        <w:rPr>
          <w:rFonts w:ascii="Helvetica" w:eastAsia="Times New Roman" w:hAnsi="Helvetica" w:cs="Times New Roman"/>
          <w:sz w:val="12"/>
          <w:szCs w:val="12"/>
        </w:rPr>
      </w:pPr>
    </w:p>
    <w:p w:rsidR="00D35925" w:rsidRDefault="00D35925" w:rsidP="00466FAA">
      <w:pPr>
        <w:spacing w:after="0" w:line="240" w:lineRule="auto"/>
        <w:rPr>
          <w:rFonts w:ascii="Helvetica" w:eastAsia="Times New Roman" w:hAnsi="Helvetica" w:cs="Times New Roman"/>
          <w:sz w:val="12"/>
          <w:szCs w:val="12"/>
        </w:rPr>
      </w:pPr>
    </w:p>
    <w:p w:rsidR="00D35925" w:rsidRDefault="00D35925" w:rsidP="00466FAA">
      <w:pPr>
        <w:spacing w:after="0" w:line="240" w:lineRule="auto"/>
        <w:rPr>
          <w:rFonts w:ascii="Helvetica" w:eastAsia="Times New Roman" w:hAnsi="Helvetica" w:cs="Times New Roman"/>
          <w:sz w:val="12"/>
          <w:szCs w:val="12"/>
        </w:rPr>
      </w:pPr>
    </w:p>
    <w:p w:rsidR="00D35925" w:rsidRDefault="00D35925" w:rsidP="00466FAA">
      <w:pPr>
        <w:spacing w:after="0" w:line="240" w:lineRule="auto"/>
        <w:rPr>
          <w:rFonts w:ascii="Helvetica" w:eastAsia="Times New Roman" w:hAnsi="Helvetica" w:cs="Times New Roman"/>
          <w:sz w:val="12"/>
          <w:szCs w:val="12"/>
        </w:rPr>
      </w:pPr>
      <w:r>
        <w:rPr>
          <w:rFonts w:ascii="Helvetica" w:eastAsia="Times New Roman" w:hAnsi="Helvetica" w:cs="Times New Roman"/>
          <w:noProof/>
          <w:sz w:val="12"/>
          <w:szCs w:val="12"/>
        </w:rPr>
        <w:drawing>
          <wp:inline distT="0" distB="0" distL="0" distR="0">
            <wp:extent cx="373380" cy="277758"/>
            <wp:effectExtent l="0" t="0" r="7620" b="8255"/>
            <wp:docPr id="2" name="Picture 2" descr="C:\Users\estutts\AppData\Local\Microsoft\Windows\Temporary Internet Files\Content.IE5\88K3TSQF\MC9001881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utts\AppData\Local\Microsoft\Windows\Temporary Internet Files\Content.IE5\88K3TSQF\MC900188107[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380" cy="277758"/>
                    </a:xfrm>
                    <a:prstGeom prst="rect">
                      <a:avLst/>
                    </a:prstGeom>
                    <a:noFill/>
                    <a:ln>
                      <a:noFill/>
                    </a:ln>
                  </pic:spPr>
                </pic:pic>
              </a:graphicData>
            </a:graphic>
          </wp:inline>
        </w:drawing>
      </w:r>
      <w:proofErr w:type="gramStart"/>
      <w:r>
        <w:rPr>
          <w:rFonts w:ascii="Helvetica" w:eastAsia="Times New Roman" w:hAnsi="Helvetica" w:cs="Times New Roman"/>
          <w:sz w:val="12"/>
          <w:szCs w:val="12"/>
        </w:rPr>
        <w:t>please</w:t>
      </w:r>
      <w:proofErr w:type="gramEnd"/>
      <w:r>
        <w:rPr>
          <w:rFonts w:ascii="Helvetica" w:eastAsia="Times New Roman" w:hAnsi="Helvetica" w:cs="Times New Roman"/>
          <w:sz w:val="12"/>
          <w:szCs w:val="12"/>
        </w:rPr>
        <w:t xml:space="preserve"> cut and return bottom half! ___________________________________________________________________________________________________________________________________________________</w:t>
      </w:r>
    </w:p>
    <w:p w:rsidR="00466FAA" w:rsidRDefault="00466FAA" w:rsidP="00466FAA">
      <w:pPr>
        <w:spacing w:after="0" w:line="240" w:lineRule="auto"/>
        <w:rPr>
          <w:rFonts w:ascii="Helvetica" w:eastAsia="Times New Roman" w:hAnsi="Helvetica" w:cs="Times New Roman"/>
          <w:sz w:val="12"/>
          <w:szCs w:val="12"/>
        </w:rPr>
      </w:pPr>
    </w:p>
    <w:p w:rsidR="00466FAA" w:rsidRDefault="00466FAA" w:rsidP="00466FAA">
      <w:pPr>
        <w:spacing w:after="0" w:line="240" w:lineRule="auto"/>
        <w:rPr>
          <w:rFonts w:ascii="Helvetica" w:eastAsia="Times New Roman" w:hAnsi="Helvetica" w:cs="Times New Roman"/>
          <w:sz w:val="12"/>
          <w:szCs w:val="12"/>
        </w:rPr>
      </w:pPr>
    </w:p>
    <w:p w:rsidR="00466FAA" w:rsidRPr="00466FAA" w:rsidRDefault="00466FAA" w:rsidP="00466FAA">
      <w:pPr>
        <w:spacing w:after="0" w:line="240" w:lineRule="auto"/>
        <w:rPr>
          <w:rFonts w:ascii="Helvetica" w:eastAsia="Times New Roman" w:hAnsi="Helvetica" w:cs="Times New Roman"/>
          <w:sz w:val="12"/>
          <w:szCs w:val="12"/>
        </w:rPr>
      </w:pPr>
    </w:p>
    <w:p w:rsidR="00D35925" w:rsidRPr="00A074F9" w:rsidRDefault="00D35925">
      <w:pPr>
        <w:rPr>
          <w:rFonts w:ascii="Segoe Print" w:eastAsia="Times New Roman" w:hAnsi="Segoe Print" w:cs="Times New Roman"/>
          <w:b/>
          <w:bCs/>
          <w:sz w:val="28"/>
          <w:szCs w:val="32"/>
        </w:rPr>
      </w:pPr>
      <w:r w:rsidRPr="00A074F9">
        <w:rPr>
          <w:rFonts w:ascii="Segoe Print" w:eastAsia="Times New Roman" w:hAnsi="Segoe Print" w:cs="Times New Roman"/>
          <w:b/>
          <w:bCs/>
          <w:sz w:val="28"/>
          <w:szCs w:val="32"/>
        </w:rPr>
        <w:t xml:space="preserve">I have read the requirements for Foods 101. My student has permission to watch educational videos and </w:t>
      </w:r>
      <w:proofErr w:type="spellStart"/>
      <w:proofErr w:type="gramStart"/>
      <w:r w:rsidRPr="00A074F9">
        <w:rPr>
          <w:rFonts w:ascii="Segoe Print" w:eastAsia="Times New Roman" w:hAnsi="Segoe Print" w:cs="Times New Roman"/>
          <w:b/>
          <w:bCs/>
          <w:sz w:val="28"/>
          <w:szCs w:val="32"/>
        </w:rPr>
        <w:t>tv</w:t>
      </w:r>
      <w:proofErr w:type="spellEnd"/>
      <w:proofErr w:type="gramEnd"/>
      <w:r w:rsidRPr="00A074F9">
        <w:rPr>
          <w:rFonts w:ascii="Segoe Print" w:eastAsia="Times New Roman" w:hAnsi="Segoe Print" w:cs="Times New Roman"/>
          <w:b/>
          <w:bCs/>
          <w:sz w:val="28"/>
          <w:szCs w:val="32"/>
        </w:rPr>
        <w:t xml:space="preserve"> shows related to instructional topics.  I have noted food allergy or other dietary concerns below.  </w:t>
      </w:r>
    </w:p>
    <w:p w:rsidR="00A074F9" w:rsidRPr="00A074F9" w:rsidRDefault="00A074F9">
      <w:pPr>
        <w:rPr>
          <w:rFonts w:ascii="Segoe Print" w:eastAsia="Times New Roman" w:hAnsi="Segoe Print" w:cs="Times New Roman"/>
          <w:b/>
          <w:bCs/>
          <w:sz w:val="28"/>
          <w:szCs w:val="32"/>
        </w:rPr>
      </w:pPr>
      <w:r w:rsidRPr="00A074F9">
        <w:rPr>
          <w:rFonts w:ascii="Segoe Print" w:eastAsia="Times New Roman" w:hAnsi="Segoe Print" w:cs="Times New Roman"/>
          <w:b/>
          <w:bCs/>
          <w:sz w:val="28"/>
          <w:szCs w:val="32"/>
        </w:rPr>
        <w:t>Student name_________</w:t>
      </w:r>
      <w:r>
        <w:rPr>
          <w:rFonts w:ascii="Segoe Print" w:eastAsia="Times New Roman" w:hAnsi="Segoe Print" w:cs="Times New Roman"/>
          <w:b/>
          <w:bCs/>
          <w:sz w:val="28"/>
          <w:szCs w:val="32"/>
        </w:rPr>
        <w:t>________________________ Class period __________</w:t>
      </w:r>
      <w:bookmarkStart w:id="0" w:name="_GoBack"/>
      <w:bookmarkEnd w:id="0"/>
    </w:p>
    <w:p w:rsidR="00D35925" w:rsidRPr="00A074F9" w:rsidRDefault="00D35925" w:rsidP="00D35925">
      <w:pPr>
        <w:spacing w:after="0" w:line="240" w:lineRule="auto"/>
        <w:rPr>
          <w:rFonts w:ascii="Segoe Print" w:eastAsia="Times New Roman" w:hAnsi="Segoe Print" w:cs="Times New Roman"/>
          <w:b/>
          <w:bCs/>
          <w:sz w:val="28"/>
          <w:szCs w:val="32"/>
        </w:rPr>
      </w:pPr>
      <w:r w:rsidRPr="00A074F9">
        <w:rPr>
          <w:rFonts w:ascii="Segoe Print" w:eastAsia="Times New Roman" w:hAnsi="Segoe Print" w:cs="Times New Roman"/>
          <w:b/>
          <w:bCs/>
          <w:sz w:val="28"/>
          <w:szCs w:val="32"/>
        </w:rPr>
        <w:t>________________________________</w:t>
      </w:r>
      <w:r w:rsidR="00A074F9">
        <w:rPr>
          <w:rFonts w:ascii="Segoe Print" w:eastAsia="Times New Roman" w:hAnsi="Segoe Print" w:cs="Times New Roman"/>
          <w:b/>
          <w:bCs/>
          <w:sz w:val="28"/>
          <w:szCs w:val="32"/>
        </w:rPr>
        <w:t>_____</w:t>
      </w:r>
      <w:r w:rsidRPr="00A074F9">
        <w:rPr>
          <w:rFonts w:ascii="Segoe Print" w:eastAsia="Times New Roman" w:hAnsi="Segoe Print" w:cs="Times New Roman"/>
          <w:b/>
          <w:bCs/>
          <w:sz w:val="28"/>
          <w:szCs w:val="32"/>
        </w:rPr>
        <w:tab/>
        <w:t>______________________________________________</w:t>
      </w:r>
    </w:p>
    <w:p w:rsidR="00D35925" w:rsidRPr="00D35925" w:rsidRDefault="00D35925" w:rsidP="00D35925">
      <w:pPr>
        <w:spacing w:after="0" w:line="240" w:lineRule="auto"/>
        <w:rPr>
          <w:rFonts w:ascii="Helvetica" w:eastAsia="Times New Roman" w:hAnsi="Helvetica" w:cs="Times New Roman"/>
          <w:b/>
          <w:bCs/>
          <w:sz w:val="32"/>
          <w:szCs w:val="32"/>
        </w:rPr>
      </w:pPr>
      <w:r w:rsidRPr="00A074F9">
        <w:rPr>
          <w:rFonts w:ascii="Segoe Print" w:eastAsia="Times New Roman" w:hAnsi="Segoe Print" w:cs="Times New Roman"/>
          <w:b/>
          <w:bCs/>
          <w:sz w:val="28"/>
          <w:szCs w:val="32"/>
        </w:rPr>
        <w:t>Parent name</w:t>
      </w:r>
      <w:r w:rsidRPr="00A074F9">
        <w:rPr>
          <w:rFonts w:ascii="Segoe Print" w:eastAsia="Times New Roman" w:hAnsi="Segoe Print" w:cs="Times New Roman"/>
          <w:b/>
          <w:bCs/>
          <w:sz w:val="28"/>
          <w:szCs w:val="32"/>
        </w:rPr>
        <w:tab/>
      </w:r>
      <w:r w:rsidRPr="00A074F9">
        <w:rPr>
          <w:rFonts w:ascii="Segoe Print" w:eastAsia="Times New Roman" w:hAnsi="Segoe Print" w:cs="Times New Roman"/>
          <w:b/>
          <w:bCs/>
          <w:sz w:val="28"/>
          <w:szCs w:val="32"/>
        </w:rPr>
        <w:tab/>
      </w:r>
      <w:r w:rsidRPr="00A074F9">
        <w:rPr>
          <w:rFonts w:ascii="Segoe Print" w:eastAsia="Times New Roman" w:hAnsi="Segoe Print" w:cs="Times New Roman"/>
          <w:b/>
          <w:bCs/>
          <w:sz w:val="28"/>
          <w:szCs w:val="32"/>
        </w:rPr>
        <w:tab/>
      </w:r>
      <w:r w:rsidRPr="00A074F9">
        <w:rPr>
          <w:rFonts w:ascii="Segoe Print" w:eastAsia="Times New Roman" w:hAnsi="Segoe Print" w:cs="Times New Roman"/>
          <w:b/>
          <w:bCs/>
          <w:sz w:val="28"/>
          <w:szCs w:val="32"/>
        </w:rPr>
        <w:tab/>
        <w:t>Parent signature</w:t>
      </w:r>
      <w:r w:rsidRPr="00A074F9">
        <w:rPr>
          <w:rFonts w:ascii="Segoe Print" w:eastAsia="Times New Roman" w:hAnsi="Segoe Print" w:cs="Times New Roman"/>
          <w:b/>
          <w:bCs/>
          <w:sz w:val="28"/>
          <w:szCs w:val="32"/>
        </w:rPr>
        <w:tab/>
      </w:r>
      <w:r w:rsidRPr="00A074F9">
        <w:rPr>
          <w:rFonts w:ascii="Segoe Print" w:eastAsia="Times New Roman" w:hAnsi="Segoe Print" w:cs="Times New Roman"/>
          <w:b/>
          <w:bCs/>
          <w:sz w:val="28"/>
          <w:szCs w:val="32"/>
        </w:rPr>
        <w:tab/>
      </w:r>
      <w:r w:rsidRPr="00A074F9">
        <w:rPr>
          <w:rFonts w:ascii="Segoe Print" w:eastAsia="Times New Roman" w:hAnsi="Segoe Print" w:cs="Times New Roman"/>
          <w:b/>
          <w:bCs/>
          <w:sz w:val="28"/>
          <w:szCs w:val="32"/>
        </w:rPr>
        <w:tab/>
        <w:t>Date</w:t>
      </w:r>
      <w:r w:rsidRPr="00D35925">
        <w:rPr>
          <w:rFonts w:ascii="Helvetica" w:eastAsia="Times New Roman" w:hAnsi="Helvetica" w:cs="Times New Roman"/>
          <w:b/>
          <w:bCs/>
          <w:sz w:val="32"/>
          <w:szCs w:val="32"/>
        </w:rPr>
        <w:br w:type="page"/>
      </w:r>
    </w:p>
    <w:p w:rsidR="00466FAA" w:rsidRPr="00466FAA" w:rsidRDefault="00466FAA" w:rsidP="00466FAA">
      <w:pPr>
        <w:spacing w:after="0" w:line="240" w:lineRule="auto"/>
        <w:jc w:val="center"/>
        <w:rPr>
          <w:rFonts w:ascii="Helvetica" w:eastAsia="Times New Roman" w:hAnsi="Helvetica" w:cs="Times New Roman"/>
          <w:b/>
          <w:bCs/>
          <w:sz w:val="12"/>
          <w:szCs w:val="12"/>
        </w:rPr>
      </w:pPr>
      <w:r w:rsidRPr="00466FAA">
        <w:rPr>
          <w:rFonts w:ascii="Helvetica" w:eastAsia="Times New Roman" w:hAnsi="Helvetica" w:cs="Times New Roman"/>
          <w:b/>
          <w:bCs/>
          <w:sz w:val="12"/>
          <w:szCs w:val="12"/>
        </w:rPr>
        <w:lastRenderedPageBreak/>
        <w:t>Public Notification of Nondiscrimination in</w:t>
      </w:r>
    </w:p>
    <w:p w:rsidR="00466FAA" w:rsidRPr="00466FAA" w:rsidRDefault="00466FAA" w:rsidP="00466FAA">
      <w:pPr>
        <w:spacing w:after="0" w:line="240" w:lineRule="auto"/>
        <w:jc w:val="center"/>
        <w:rPr>
          <w:rFonts w:ascii="Helvetica" w:eastAsia="Times New Roman" w:hAnsi="Helvetica" w:cs="Times New Roman"/>
          <w:b/>
          <w:bCs/>
          <w:sz w:val="12"/>
          <w:szCs w:val="12"/>
        </w:rPr>
      </w:pPr>
      <w:r w:rsidRPr="00466FAA">
        <w:rPr>
          <w:rFonts w:ascii="Helvetica" w:eastAsia="Times New Roman" w:hAnsi="Helvetica" w:cs="Times New Roman"/>
          <w:b/>
          <w:bCs/>
          <w:sz w:val="12"/>
          <w:szCs w:val="12"/>
        </w:rPr>
        <w:t>Career and Technology Education Programs</w:t>
      </w:r>
    </w:p>
    <w:p w:rsidR="00466FAA" w:rsidRPr="00466FAA" w:rsidRDefault="00466FAA" w:rsidP="00466FAA">
      <w:pPr>
        <w:spacing w:after="0" w:line="240" w:lineRule="auto"/>
        <w:jc w:val="both"/>
        <w:rPr>
          <w:rFonts w:ascii="Helvetica" w:eastAsia="Times New Roman" w:hAnsi="Helvetica" w:cs="Times New Roman"/>
          <w:sz w:val="12"/>
          <w:szCs w:val="12"/>
        </w:rPr>
      </w:pPr>
    </w:p>
    <w:p w:rsidR="00466FAA" w:rsidRPr="00466FAA" w:rsidRDefault="00466FAA" w:rsidP="00466FAA">
      <w:pPr>
        <w:spacing w:after="0" w:line="240" w:lineRule="auto"/>
        <w:jc w:val="both"/>
        <w:rPr>
          <w:rFonts w:ascii="Helvetica" w:eastAsia="Times New Roman" w:hAnsi="Helvetica" w:cs="Times New Roman"/>
          <w:sz w:val="12"/>
          <w:szCs w:val="12"/>
        </w:rPr>
      </w:pPr>
      <w:r w:rsidRPr="00466FAA">
        <w:rPr>
          <w:rFonts w:ascii="Helvetica" w:eastAsia="Times New Roman" w:hAnsi="Helvetica" w:cs="Times New Roman"/>
          <w:sz w:val="12"/>
          <w:szCs w:val="12"/>
        </w:rPr>
        <w:t>College Station Independent School District offers career and technology education programs in 13 of the 16 nationally recognized clusters including but not limited to: Agriculture Science; Architecture &amp; Construction; Arts, AV Technology &amp; Communications; Business, Marketing, &amp; Finance; Education; Health Science; Human Services; Hospitality Services (Culinary); Information Technology; Law &amp; Public Safety; and Science, Technology and Engineering.  Admission to these programs is based on age/grade level, space availability, and completion of identified prerequisites.</w:t>
      </w:r>
    </w:p>
    <w:p w:rsidR="00466FAA" w:rsidRPr="00466FAA" w:rsidRDefault="00466FAA" w:rsidP="00466FAA">
      <w:pPr>
        <w:spacing w:after="0" w:line="240" w:lineRule="auto"/>
        <w:jc w:val="both"/>
        <w:rPr>
          <w:rFonts w:ascii="Helvetica" w:eastAsia="Times New Roman" w:hAnsi="Helvetica" w:cs="Times New Roman"/>
          <w:sz w:val="12"/>
          <w:szCs w:val="12"/>
        </w:rPr>
      </w:pPr>
    </w:p>
    <w:p w:rsidR="00466FAA" w:rsidRPr="00466FAA" w:rsidRDefault="00466FAA" w:rsidP="00466FAA">
      <w:pPr>
        <w:spacing w:after="0" w:line="240" w:lineRule="auto"/>
        <w:jc w:val="both"/>
        <w:rPr>
          <w:rFonts w:ascii="Helvetica" w:eastAsia="Times New Roman" w:hAnsi="Helvetica" w:cs="Times New Roman"/>
          <w:sz w:val="12"/>
          <w:szCs w:val="12"/>
        </w:rPr>
      </w:pPr>
      <w:r w:rsidRPr="00466FAA">
        <w:rPr>
          <w:rFonts w:ascii="Helvetica" w:eastAsia="Times New Roman" w:hAnsi="Helvetica" w:cs="Times New Roman"/>
          <w:sz w:val="12"/>
          <w:szCs w:val="12"/>
        </w:rPr>
        <w:t>It is the policy of College Station Independent School District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w:t>
      </w:r>
    </w:p>
    <w:p w:rsidR="00466FAA" w:rsidRPr="00466FAA" w:rsidRDefault="00466FAA" w:rsidP="00466FAA">
      <w:pPr>
        <w:spacing w:after="0" w:line="240" w:lineRule="auto"/>
        <w:jc w:val="both"/>
        <w:rPr>
          <w:rFonts w:ascii="Helvetica" w:eastAsia="Times New Roman" w:hAnsi="Helvetica" w:cs="Times New Roman"/>
          <w:sz w:val="12"/>
          <w:szCs w:val="12"/>
        </w:rPr>
      </w:pPr>
    </w:p>
    <w:p w:rsidR="00466FAA" w:rsidRPr="00466FAA" w:rsidRDefault="00466FAA" w:rsidP="00466FAA">
      <w:pPr>
        <w:spacing w:after="0" w:line="240" w:lineRule="auto"/>
        <w:rPr>
          <w:rFonts w:ascii="Helvetica" w:eastAsia="Times New Roman" w:hAnsi="Helvetica" w:cs="Times New Roman"/>
          <w:sz w:val="12"/>
          <w:szCs w:val="12"/>
        </w:rPr>
      </w:pPr>
      <w:r w:rsidRPr="00466FAA">
        <w:rPr>
          <w:rFonts w:ascii="Helvetica" w:eastAsia="Times New Roman" w:hAnsi="Helvetica" w:cs="Times New Roman"/>
          <w:sz w:val="12"/>
          <w:szCs w:val="12"/>
        </w:rPr>
        <w:t>It is the policy of College Station Independent School District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w:t>
      </w:r>
    </w:p>
    <w:p w:rsidR="00466FAA" w:rsidRPr="00466FAA" w:rsidRDefault="00466FAA" w:rsidP="00466FAA">
      <w:pPr>
        <w:spacing w:after="0" w:line="240" w:lineRule="auto"/>
        <w:rPr>
          <w:rFonts w:ascii="Helvetica" w:eastAsia="Times New Roman" w:hAnsi="Helvetica" w:cs="Times New Roman"/>
          <w:sz w:val="12"/>
          <w:szCs w:val="12"/>
        </w:rPr>
      </w:pPr>
    </w:p>
    <w:p w:rsidR="00466FAA" w:rsidRPr="00466FAA" w:rsidRDefault="00466FAA" w:rsidP="00466FAA">
      <w:pPr>
        <w:spacing w:after="0" w:line="240" w:lineRule="auto"/>
        <w:rPr>
          <w:rFonts w:ascii="Helvetica" w:eastAsia="Times New Roman" w:hAnsi="Helvetica" w:cs="Times New Roman"/>
          <w:sz w:val="12"/>
          <w:szCs w:val="12"/>
        </w:rPr>
      </w:pPr>
      <w:r w:rsidRPr="00466FAA">
        <w:rPr>
          <w:rFonts w:ascii="Helvetica" w:eastAsia="Times New Roman" w:hAnsi="Helvetica" w:cs="Times New Roman"/>
          <w:sz w:val="12"/>
          <w:szCs w:val="12"/>
        </w:rPr>
        <w:t>College Station Independent School District will take steps to assure that lack of English language skills will not be a barrier to admission and participation in all educational and vocational programs.</w:t>
      </w:r>
    </w:p>
    <w:p w:rsidR="00466FAA" w:rsidRPr="00466FAA" w:rsidRDefault="00466FAA" w:rsidP="00466FAA">
      <w:pPr>
        <w:spacing w:after="0" w:line="240" w:lineRule="auto"/>
        <w:rPr>
          <w:rFonts w:ascii="Helvetica" w:eastAsia="Times New Roman" w:hAnsi="Helvetica" w:cs="Times New Roman"/>
          <w:sz w:val="12"/>
          <w:szCs w:val="12"/>
        </w:rPr>
      </w:pPr>
    </w:p>
    <w:p w:rsidR="00466FAA" w:rsidRPr="00466FAA" w:rsidRDefault="00466FAA" w:rsidP="00466FAA">
      <w:pPr>
        <w:spacing w:after="0" w:line="240" w:lineRule="auto"/>
        <w:rPr>
          <w:rFonts w:ascii="Helvetica" w:eastAsia="Times New Roman" w:hAnsi="Helvetica" w:cs="Times New Roman"/>
          <w:sz w:val="12"/>
          <w:szCs w:val="12"/>
        </w:rPr>
      </w:pPr>
      <w:r w:rsidRPr="00466FAA">
        <w:rPr>
          <w:rFonts w:ascii="Helvetica" w:eastAsia="Times New Roman" w:hAnsi="Helvetica" w:cs="Times New Roman"/>
          <w:sz w:val="12"/>
          <w:szCs w:val="12"/>
        </w:rPr>
        <w:t xml:space="preserve">For information about your rights or grievance procedures, contact the Title IX Coordinator, Glynn Walker at 1812 Welsh, College Station, Texas 77840, (979) 764-5411, and/or the Section 504 Coordinator, </w:t>
      </w:r>
      <w:proofErr w:type="spellStart"/>
      <w:r w:rsidRPr="00466FAA">
        <w:rPr>
          <w:rFonts w:ascii="Helvetica" w:eastAsia="Times New Roman" w:hAnsi="Helvetica" w:cs="Times New Roman"/>
          <w:sz w:val="12"/>
          <w:szCs w:val="12"/>
        </w:rPr>
        <w:t>Molley</w:t>
      </w:r>
      <w:proofErr w:type="spellEnd"/>
      <w:r w:rsidRPr="00466FAA">
        <w:rPr>
          <w:rFonts w:ascii="Helvetica" w:eastAsia="Times New Roman" w:hAnsi="Helvetica" w:cs="Times New Roman"/>
          <w:sz w:val="12"/>
          <w:szCs w:val="12"/>
        </w:rPr>
        <w:t xml:space="preserve"> Perry, at 1812 Welsh, College Station, Texas 77840, (979) 764-5433.</w:t>
      </w:r>
    </w:p>
    <w:p w:rsidR="00466FAA" w:rsidRPr="00466FAA" w:rsidRDefault="00466FAA" w:rsidP="00466FAA">
      <w:pPr>
        <w:spacing w:after="0" w:line="240" w:lineRule="auto"/>
        <w:rPr>
          <w:rFonts w:ascii="Helvetica" w:eastAsia="Times New Roman" w:hAnsi="Helvetica" w:cs="Times New Roman"/>
          <w:sz w:val="12"/>
          <w:szCs w:val="12"/>
        </w:rPr>
      </w:pPr>
    </w:p>
    <w:p w:rsidR="00466FAA" w:rsidRPr="00466FAA" w:rsidRDefault="00466FAA" w:rsidP="00466FAA">
      <w:pPr>
        <w:spacing w:after="0" w:line="240" w:lineRule="auto"/>
        <w:jc w:val="center"/>
        <w:rPr>
          <w:rFonts w:ascii="Helvetica" w:eastAsia="Times New Roman" w:hAnsi="Helvetica" w:cs="Times New Roman"/>
          <w:b/>
          <w:bCs/>
          <w:sz w:val="12"/>
          <w:szCs w:val="12"/>
          <w:lang w:val="es-MX"/>
        </w:rPr>
      </w:pPr>
      <w:r w:rsidRPr="00466FAA">
        <w:rPr>
          <w:rFonts w:ascii="Helvetica" w:eastAsia="Times New Roman" w:hAnsi="Helvetica" w:cs="Times New Roman"/>
          <w:b/>
          <w:bCs/>
          <w:sz w:val="12"/>
          <w:szCs w:val="12"/>
          <w:lang w:val="es-MX"/>
        </w:rPr>
        <w:t>Notificación Pública de Prácticas No-Discriminatorias en</w:t>
      </w:r>
    </w:p>
    <w:p w:rsidR="00466FAA" w:rsidRPr="00466FAA" w:rsidRDefault="00466FAA" w:rsidP="00466FAA">
      <w:pPr>
        <w:spacing w:after="0" w:line="240" w:lineRule="auto"/>
        <w:jc w:val="center"/>
        <w:rPr>
          <w:rFonts w:ascii="Helvetica" w:eastAsia="Times New Roman" w:hAnsi="Helvetica" w:cs="Times New Roman"/>
          <w:b/>
          <w:bCs/>
          <w:sz w:val="12"/>
          <w:szCs w:val="12"/>
          <w:lang w:val="es-MX"/>
        </w:rPr>
      </w:pPr>
      <w:r w:rsidRPr="00466FAA">
        <w:rPr>
          <w:rFonts w:ascii="Helvetica" w:eastAsia="Times New Roman" w:hAnsi="Helvetica" w:cs="Times New Roman"/>
          <w:b/>
          <w:bCs/>
          <w:sz w:val="12"/>
          <w:szCs w:val="12"/>
          <w:lang w:val="es-MX"/>
        </w:rPr>
        <w:t>Carreras y en Programas de Educación Tecnológica</w:t>
      </w:r>
    </w:p>
    <w:p w:rsidR="00466FAA" w:rsidRPr="00466FAA" w:rsidRDefault="00466FAA" w:rsidP="00466FAA">
      <w:pPr>
        <w:spacing w:after="0" w:line="240" w:lineRule="auto"/>
        <w:jc w:val="center"/>
        <w:rPr>
          <w:rFonts w:ascii="Helvetica" w:eastAsia="Times New Roman" w:hAnsi="Helvetica" w:cs="Times New Roman"/>
          <w:sz w:val="12"/>
          <w:szCs w:val="12"/>
          <w:lang w:val="es-MX"/>
        </w:rPr>
      </w:pPr>
    </w:p>
    <w:p w:rsidR="00466FAA" w:rsidRPr="00466FAA" w:rsidRDefault="00466FAA" w:rsidP="00466FAA">
      <w:pPr>
        <w:spacing w:after="0" w:line="240" w:lineRule="auto"/>
        <w:rPr>
          <w:rFonts w:ascii="Helvetica" w:eastAsia="Times New Roman" w:hAnsi="Helvetica" w:cs="Times New Roman"/>
          <w:sz w:val="12"/>
          <w:szCs w:val="12"/>
          <w:lang w:val="es-MX"/>
        </w:rPr>
      </w:pPr>
    </w:p>
    <w:p w:rsidR="00466FAA" w:rsidRPr="00466FAA" w:rsidRDefault="00466FAA" w:rsidP="00466FAA">
      <w:pPr>
        <w:spacing w:after="0" w:line="240" w:lineRule="auto"/>
        <w:rPr>
          <w:rFonts w:ascii="Helvetica" w:eastAsia="Times New Roman" w:hAnsi="Helvetica" w:cs="Times New Roman"/>
          <w:sz w:val="12"/>
          <w:szCs w:val="12"/>
          <w:lang w:val="es-MX"/>
        </w:rPr>
      </w:pPr>
      <w:proofErr w:type="spellStart"/>
      <w:r w:rsidRPr="00466FAA">
        <w:rPr>
          <w:rFonts w:ascii="Helvetica" w:eastAsia="Times New Roman" w:hAnsi="Helvetica" w:cs="Times New Roman"/>
          <w:sz w:val="12"/>
          <w:szCs w:val="12"/>
          <w:lang w:val="es-MX"/>
        </w:rPr>
        <w:t>College</w:t>
      </w:r>
      <w:proofErr w:type="spellEnd"/>
      <w:r w:rsidRPr="00466FAA">
        <w:rPr>
          <w:rFonts w:ascii="Helvetica" w:eastAsia="Times New Roman" w:hAnsi="Helvetica" w:cs="Times New Roman"/>
          <w:sz w:val="12"/>
          <w:szCs w:val="12"/>
          <w:lang w:val="es-MX"/>
        </w:rPr>
        <w:t xml:space="preserve"> </w:t>
      </w:r>
      <w:proofErr w:type="spellStart"/>
      <w:r w:rsidRPr="00466FAA">
        <w:rPr>
          <w:rFonts w:ascii="Helvetica" w:eastAsia="Times New Roman" w:hAnsi="Helvetica" w:cs="Times New Roman"/>
          <w:sz w:val="12"/>
          <w:szCs w:val="12"/>
          <w:lang w:val="es-MX"/>
        </w:rPr>
        <w:t>Station</w:t>
      </w:r>
      <w:proofErr w:type="spellEnd"/>
      <w:r w:rsidRPr="00466FAA">
        <w:rPr>
          <w:rFonts w:ascii="Helvetica" w:eastAsia="Times New Roman" w:hAnsi="Helvetica" w:cs="Times New Roman"/>
          <w:sz w:val="12"/>
          <w:szCs w:val="12"/>
          <w:lang w:val="es-MX"/>
        </w:rPr>
        <w:t xml:space="preserve"> </w:t>
      </w:r>
      <w:proofErr w:type="spellStart"/>
      <w:r w:rsidRPr="00466FAA">
        <w:rPr>
          <w:rFonts w:ascii="Helvetica" w:eastAsia="Times New Roman" w:hAnsi="Helvetica" w:cs="Times New Roman"/>
          <w:sz w:val="12"/>
          <w:szCs w:val="12"/>
          <w:lang w:val="es-MX"/>
        </w:rPr>
        <w:t>Independent</w:t>
      </w:r>
      <w:proofErr w:type="spellEnd"/>
      <w:r w:rsidRPr="00466FAA">
        <w:rPr>
          <w:rFonts w:ascii="Helvetica" w:eastAsia="Times New Roman" w:hAnsi="Helvetica" w:cs="Times New Roman"/>
          <w:sz w:val="12"/>
          <w:szCs w:val="12"/>
          <w:lang w:val="es-MX"/>
        </w:rPr>
        <w:t xml:space="preserve"> </w:t>
      </w:r>
      <w:proofErr w:type="spellStart"/>
      <w:r w:rsidRPr="00466FAA">
        <w:rPr>
          <w:rFonts w:ascii="Helvetica" w:eastAsia="Times New Roman" w:hAnsi="Helvetica" w:cs="Times New Roman"/>
          <w:sz w:val="12"/>
          <w:szCs w:val="12"/>
          <w:lang w:val="es-MX"/>
        </w:rPr>
        <w:t>School</w:t>
      </w:r>
      <w:proofErr w:type="spellEnd"/>
      <w:r w:rsidRPr="00466FAA">
        <w:rPr>
          <w:rFonts w:ascii="Helvetica" w:eastAsia="Times New Roman" w:hAnsi="Helvetica" w:cs="Times New Roman"/>
          <w:sz w:val="12"/>
          <w:szCs w:val="12"/>
          <w:lang w:val="es-MX"/>
        </w:rPr>
        <w:t xml:space="preserve"> </w:t>
      </w:r>
      <w:proofErr w:type="spellStart"/>
      <w:r w:rsidRPr="00466FAA">
        <w:rPr>
          <w:rFonts w:ascii="Helvetica" w:eastAsia="Times New Roman" w:hAnsi="Helvetica" w:cs="Times New Roman"/>
          <w:sz w:val="12"/>
          <w:szCs w:val="12"/>
          <w:lang w:val="es-MX"/>
        </w:rPr>
        <w:t>District</w:t>
      </w:r>
      <w:proofErr w:type="spellEnd"/>
      <w:r w:rsidRPr="00466FAA">
        <w:rPr>
          <w:rFonts w:ascii="Helvetica" w:eastAsia="Times New Roman" w:hAnsi="Helvetica" w:cs="Times New Roman"/>
          <w:sz w:val="12"/>
          <w:szCs w:val="12"/>
          <w:lang w:val="es-MX"/>
        </w:rPr>
        <w:t xml:space="preserve"> ofrece programas de carrera y programas de educación de tecnología en 13 de los 16 grupos reconocidos nacionalmente incluso pero no limitados a: Ciencia de Agricultura; Arquitectura y Construcción; Artes, Tecnología de AV y Comunicaciones; Negocio, Finanzas y Mercadotecnia; Educación, Ciencia de la Salud; Servicios Humanos; Servicios de Hospitalidad (Culinario); Tecnología de Información, Ley y Seguridad Público; y Ciencia, Tecnología e Ingeniería. La admisión a estos programas  se basa en lo siguiente: edad/nivel de grado, disponibilidad del espacio, y la finalización de los  prerrequisitos identificados.</w:t>
      </w:r>
    </w:p>
    <w:p w:rsidR="00466FAA" w:rsidRPr="00466FAA" w:rsidRDefault="00466FAA" w:rsidP="00466FAA">
      <w:pPr>
        <w:spacing w:after="0" w:line="240" w:lineRule="auto"/>
        <w:rPr>
          <w:rFonts w:ascii="Helvetica" w:eastAsia="Times New Roman" w:hAnsi="Helvetica" w:cs="Times New Roman"/>
          <w:sz w:val="12"/>
          <w:szCs w:val="12"/>
          <w:lang w:val="es-MX"/>
        </w:rPr>
      </w:pPr>
    </w:p>
    <w:p w:rsidR="00466FAA" w:rsidRPr="00466FAA" w:rsidRDefault="00466FAA" w:rsidP="00466FAA">
      <w:pPr>
        <w:spacing w:after="0" w:line="240" w:lineRule="auto"/>
        <w:rPr>
          <w:rFonts w:ascii="Helvetica" w:eastAsia="Times New Roman" w:hAnsi="Helvetica" w:cs="Times New Roman"/>
          <w:sz w:val="12"/>
          <w:szCs w:val="12"/>
          <w:lang w:val="es-MX"/>
        </w:rPr>
      </w:pPr>
      <w:r w:rsidRPr="00466FAA">
        <w:rPr>
          <w:rFonts w:ascii="Helvetica" w:eastAsia="Times New Roman" w:hAnsi="Helvetica" w:cs="Times New Roman"/>
          <w:sz w:val="12"/>
          <w:szCs w:val="12"/>
          <w:lang w:val="es-MX"/>
        </w:rPr>
        <w:t xml:space="preserve">Es norma de </w:t>
      </w:r>
      <w:proofErr w:type="spellStart"/>
      <w:r w:rsidRPr="00466FAA">
        <w:rPr>
          <w:rFonts w:ascii="Helvetica" w:eastAsia="Times New Roman" w:hAnsi="Helvetica" w:cs="Times New Roman"/>
          <w:sz w:val="12"/>
          <w:szCs w:val="12"/>
          <w:lang w:val="es-MX"/>
        </w:rPr>
        <w:t>College</w:t>
      </w:r>
      <w:proofErr w:type="spellEnd"/>
      <w:r w:rsidRPr="00466FAA">
        <w:rPr>
          <w:rFonts w:ascii="Helvetica" w:eastAsia="Times New Roman" w:hAnsi="Helvetica" w:cs="Times New Roman"/>
          <w:sz w:val="12"/>
          <w:szCs w:val="12"/>
          <w:lang w:val="es-MX"/>
        </w:rPr>
        <w:t xml:space="preserve"> </w:t>
      </w:r>
      <w:proofErr w:type="spellStart"/>
      <w:r w:rsidRPr="00466FAA">
        <w:rPr>
          <w:rFonts w:ascii="Helvetica" w:eastAsia="Times New Roman" w:hAnsi="Helvetica" w:cs="Times New Roman"/>
          <w:sz w:val="12"/>
          <w:szCs w:val="12"/>
          <w:lang w:val="es-MX"/>
        </w:rPr>
        <w:t>Station</w:t>
      </w:r>
      <w:proofErr w:type="spellEnd"/>
      <w:r w:rsidRPr="00466FAA">
        <w:rPr>
          <w:rFonts w:ascii="Helvetica" w:eastAsia="Times New Roman" w:hAnsi="Helvetica" w:cs="Times New Roman"/>
          <w:sz w:val="12"/>
          <w:szCs w:val="12"/>
          <w:lang w:val="es-MX"/>
        </w:rPr>
        <w:t xml:space="preserve"> </w:t>
      </w:r>
      <w:proofErr w:type="spellStart"/>
      <w:r w:rsidRPr="00466FAA">
        <w:rPr>
          <w:rFonts w:ascii="Helvetica" w:eastAsia="Times New Roman" w:hAnsi="Helvetica" w:cs="Times New Roman"/>
          <w:sz w:val="12"/>
          <w:szCs w:val="12"/>
          <w:lang w:val="es-MX"/>
        </w:rPr>
        <w:t>Independent</w:t>
      </w:r>
      <w:proofErr w:type="spellEnd"/>
      <w:r w:rsidRPr="00466FAA">
        <w:rPr>
          <w:rFonts w:ascii="Helvetica" w:eastAsia="Times New Roman" w:hAnsi="Helvetica" w:cs="Times New Roman"/>
          <w:sz w:val="12"/>
          <w:szCs w:val="12"/>
          <w:lang w:val="es-MX"/>
        </w:rPr>
        <w:t xml:space="preserve"> </w:t>
      </w:r>
      <w:proofErr w:type="spellStart"/>
      <w:r w:rsidRPr="00466FAA">
        <w:rPr>
          <w:rFonts w:ascii="Helvetica" w:eastAsia="Times New Roman" w:hAnsi="Helvetica" w:cs="Times New Roman"/>
          <w:sz w:val="12"/>
          <w:szCs w:val="12"/>
          <w:lang w:val="es-MX"/>
        </w:rPr>
        <w:t>School</w:t>
      </w:r>
      <w:proofErr w:type="spellEnd"/>
      <w:r w:rsidRPr="00466FAA">
        <w:rPr>
          <w:rFonts w:ascii="Helvetica" w:eastAsia="Times New Roman" w:hAnsi="Helvetica" w:cs="Times New Roman"/>
          <w:sz w:val="12"/>
          <w:szCs w:val="12"/>
          <w:lang w:val="es-MX"/>
        </w:rPr>
        <w:t xml:space="preserve"> </w:t>
      </w:r>
      <w:proofErr w:type="spellStart"/>
      <w:r w:rsidRPr="00466FAA">
        <w:rPr>
          <w:rFonts w:ascii="Helvetica" w:eastAsia="Times New Roman" w:hAnsi="Helvetica" w:cs="Times New Roman"/>
          <w:sz w:val="12"/>
          <w:szCs w:val="12"/>
          <w:lang w:val="es-MX"/>
        </w:rPr>
        <w:t>District</w:t>
      </w:r>
      <w:proofErr w:type="spellEnd"/>
      <w:r w:rsidRPr="00466FAA">
        <w:rPr>
          <w:rFonts w:ascii="Helvetica" w:eastAsia="Times New Roman" w:hAnsi="Helvetica" w:cs="Times New Roman"/>
          <w:sz w:val="12"/>
          <w:szCs w:val="12"/>
          <w:lang w:val="es-MX"/>
        </w:rPr>
        <w:t xml:space="preserve"> no discriminar por motivos de raza, color, origen de nacionalidad, sexo o impedimento, en sus programas, servicios o actividades vocacionales, tal como lo requieren el Título VI de la Ley de Derechos Civiles de 1964, según enmienda; el Título IX de las Enmiendas en la Educación, de 1972, y la Sección 504 de la Ley de Rehabilitación de 1973, según enmienda.</w:t>
      </w:r>
    </w:p>
    <w:p w:rsidR="00466FAA" w:rsidRPr="00466FAA" w:rsidRDefault="00466FAA" w:rsidP="00466FAA">
      <w:pPr>
        <w:spacing w:after="0" w:line="240" w:lineRule="auto"/>
        <w:rPr>
          <w:rFonts w:ascii="Helvetica" w:eastAsia="Times New Roman" w:hAnsi="Helvetica" w:cs="Times New Roman"/>
          <w:sz w:val="12"/>
          <w:szCs w:val="12"/>
          <w:lang w:val="es-MX"/>
        </w:rPr>
      </w:pPr>
    </w:p>
    <w:p w:rsidR="00466FAA" w:rsidRPr="00466FAA" w:rsidRDefault="00466FAA" w:rsidP="00466FAA">
      <w:pPr>
        <w:spacing w:after="0" w:line="240" w:lineRule="auto"/>
        <w:rPr>
          <w:rFonts w:ascii="Helvetica" w:eastAsia="Times New Roman" w:hAnsi="Helvetica" w:cs="Times New Roman"/>
          <w:sz w:val="12"/>
          <w:szCs w:val="12"/>
          <w:lang w:val="es-MX"/>
        </w:rPr>
      </w:pPr>
      <w:r w:rsidRPr="00466FAA">
        <w:rPr>
          <w:rFonts w:ascii="Helvetica" w:eastAsia="Times New Roman" w:hAnsi="Helvetica" w:cs="Times New Roman"/>
          <w:sz w:val="12"/>
          <w:szCs w:val="12"/>
          <w:lang w:val="es-MX"/>
        </w:rPr>
        <w:t xml:space="preserve">Es norma de </w:t>
      </w:r>
      <w:proofErr w:type="spellStart"/>
      <w:r w:rsidRPr="00466FAA">
        <w:rPr>
          <w:rFonts w:ascii="Helvetica" w:eastAsia="Times New Roman" w:hAnsi="Helvetica" w:cs="Times New Roman"/>
          <w:sz w:val="12"/>
          <w:szCs w:val="12"/>
          <w:lang w:val="es-MX"/>
        </w:rPr>
        <w:t>College</w:t>
      </w:r>
      <w:proofErr w:type="spellEnd"/>
      <w:r w:rsidRPr="00466FAA">
        <w:rPr>
          <w:rFonts w:ascii="Helvetica" w:eastAsia="Times New Roman" w:hAnsi="Helvetica" w:cs="Times New Roman"/>
          <w:sz w:val="12"/>
          <w:szCs w:val="12"/>
          <w:lang w:val="es-MX"/>
        </w:rPr>
        <w:t xml:space="preserve"> </w:t>
      </w:r>
      <w:proofErr w:type="spellStart"/>
      <w:r w:rsidRPr="00466FAA">
        <w:rPr>
          <w:rFonts w:ascii="Helvetica" w:eastAsia="Times New Roman" w:hAnsi="Helvetica" w:cs="Times New Roman"/>
          <w:sz w:val="12"/>
          <w:szCs w:val="12"/>
          <w:lang w:val="es-MX"/>
        </w:rPr>
        <w:t>Station</w:t>
      </w:r>
      <w:proofErr w:type="spellEnd"/>
      <w:r w:rsidRPr="00466FAA">
        <w:rPr>
          <w:rFonts w:ascii="Helvetica" w:eastAsia="Times New Roman" w:hAnsi="Helvetica" w:cs="Times New Roman"/>
          <w:sz w:val="12"/>
          <w:szCs w:val="12"/>
          <w:lang w:val="es-MX"/>
        </w:rPr>
        <w:t xml:space="preserve"> </w:t>
      </w:r>
      <w:proofErr w:type="spellStart"/>
      <w:r w:rsidRPr="00466FAA">
        <w:rPr>
          <w:rFonts w:ascii="Helvetica" w:eastAsia="Times New Roman" w:hAnsi="Helvetica" w:cs="Times New Roman"/>
          <w:sz w:val="12"/>
          <w:szCs w:val="12"/>
          <w:lang w:val="es-MX"/>
        </w:rPr>
        <w:t>Independent</w:t>
      </w:r>
      <w:proofErr w:type="spellEnd"/>
      <w:r w:rsidRPr="00466FAA">
        <w:rPr>
          <w:rFonts w:ascii="Helvetica" w:eastAsia="Times New Roman" w:hAnsi="Helvetica" w:cs="Times New Roman"/>
          <w:sz w:val="12"/>
          <w:szCs w:val="12"/>
          <w:lang w:val="es-MX"/>
        </w:rPr>
        <w:t xml:space="preserve"> </w:t>
      </w:r>
      <w:proofErr w:type="spellStart"/>
      <w:r w:rsidRPr="00466FAA">
        <w:rPr>
          <w:rFonts w:ascii="Helvetica" w:eastAsia="Times New Roman" w:hAnsi="Helvetica" w:cs="Times New Roman"/>
          <w:sz w:val="12"/>
          <w:szCs w:val="12"/>
          <w:lang w:val="es-MX"/>
        </w:rPr>
        <w:t>School</w:t>
      </w:r>
      <w:proofErr w:type="spellEnd"/>
      <w:r w:rsidRPr="00466FAA">
        <w:rPr>
          <w:rFonts w:ascii="Helvetica" w:eastAsia="Times New Roman" w:hAnsi="Helvetica" w:cs="Times New Roman"/>
          <w:sz w:val="12"/>
          <w:szCs w:val="12"/>
          <w:lang w:val="es-MX"/>
        </w:rPr>
        <w:t xml:space="preserve"> </w:t>
      </w:r>
      <w:proofErr w:type="spellStart"/>
      <w:r w:rsidRPr="00466FAA">
        <w:rPr>
          <w:rFonts w:ascii="Helvetica" w:eastAsia="Times New Roman" w:hAnsi="Helvetica" w:cs="Times New Roman"/>
          <w:sz w:val="12"/>
          <w:szCs w:val="12"/>
          <w:lang w:val="es-MX"/>
        </w:rPr>
        <w:t>District</w:t>
      </w:r>
      <w:proofErr w:type="spellEnd"/>
      <w:r w:rsidRPr="00466FAA">
        <w:rPr>
          <w:rFonts w:ascii="Helvetica" w:eastAsia="Times New Roman" w:hAnsi="Helvetica" w:cs="Times New Roman"/>
          <w:sz w:val="12"/>
          <w:szCs w:val="12"/>
          <w:lang w:val="es-MX"/>
        </w:rPr>
        <w:t xml:space="preserve"> no discriminar por motivos de raza, color, origen de nacionalidad, sexo, impedimento o edad, en sus procedimientos de empleo, tal como lo requieren el Título VI de la Ley de Derechos Civiles de 1964, según enmienda; el Título IX de las Enmiendas en la Educación, de 1972, la ley de Discriminación por Edad, de Rehabilitación de 1973, según enmienda.</w:t>
      </w:r>
    </w:p>
    <w:p w:rsidR="00466FAA" w:rsidRPr="00466FAA" w:rsidRDefault="00466FAA" w:rsidP="00466FAA">
      <w:pPr>
        <w:spacing w:after="0" w:line="240" w:lineRule="auto"/>
        <w:jc w:val="both"/>
        <w:rPr>
          <w:rFonts w:ascii="Helvetica" w:eastAsia="Times New Roman" w:hAnsi="Helvetica" w:cs="Times New Roman"/>
          <w:sz w:val="12"/>
          <w:szCs w:val="12"/>
          <w:lang w:val="es-MX"/>
        </w:rPr>
      </w:pPr>
    </w:p>
    <w:p w:rsidR="00466FAA" w:rsidRPr="00466FAA" w:rsidRDefault="00466FAA" w:rsidP="00466FAA">
      <w:pPr>
        <w:spacing w:after="0" w:line="240" w:lineRule="auto"/>
        <w:rPr>
          <w:rFonts w:ascii="Helvetica" w:eastAsia="Times New Roman" w:hAnsi="Helvetica" w:cs="Times New Roman"/>
          <w:sz w:val="12"/>
          <w:szCs w:val="12"/>
          <w:lang w:val="es-MX"/>
        </w:rPr>
      </w:pPr>
      <w:proofErr w:type="spellStart"/>
      <w:r w:rsidRPr="00466FAA">
        <w:rPr>
          <w:rFonts w:ascii="Helvetica" w:eastAsia="Times New Roman" w:hAnsi="Helvetica" w:cs="Times New Roman"/>
          <w:sz w:val="12"/>
          <w:szCs w:val="12"/>
          <w:lang w:val="es-MX"/>
        </w:rPr>
        <w:t>College</w:t>
      </w:r>
      <w:proofErr w:type="spellEnd"/>
      <w:r w:rsidRPr="00466FAA">
        <w:rPr>
          <w:rFonts w:ascii="Helvetica" w:eastAsia="Times New Roman" w:hAnsi="Helvetica" w:cs="Times New Roman"/>
          <w:sz w:val="12"/>
          <w:szCs w:val="12"/>
          <w:lang w:val="es-MX"/>
        </w:rPr>
        <w:t xml:space="preserve"> </w:t>
      </w:r>
      <w:proofErr w:type="spellStart"/>
      <w:r w:rsidRPr="00466FAA">
        <w:rPr>
          <w:rFonts w:ascii="Helvetica" w:eastAsia="Times New Roman" w:hAnsi="Helvetica" w:cs="Times New Roman"/>
          <w:sz w:val="12"/>
          <w:szCs w:val="12"/>
          <w:lang w:val="es-MX"/>
        </w:rPr>
        <w:t>Station</w:t>
      </w:r>
      <w:proofErr w:type="spellEnd"/>
      <w:r w:rsidRPr="00466FAA">
        <w:rPr>
          <w:rFonts w:ascii="Helvetica" w:eastAsia="Times New Roman" w:hAnsi="Helvetica" w:cs="Times New Roman"/>
          <w:sz w:val="12"/>
          <w:szCs w:val="12"/>
          <w:lang w:val="es-MX"/>
        </w:rPr>
        <w:t xml:space="preserve"> </w:t>
      </w:r>
      <w:proofErr w:type="spellStart"/>
      <w:r w:rsidRPr="00466FAA">
        <w:rPr>
          <w:rFonts w:ascii="Helvetica" w:eastAsia="Times New Roman" w:hAnsi="Helvetica" w:cs="Times New Roman"/>
          <w:sz w:val="12"/>
          <w:szCs w:val="12"/>
          <w:lang w:val="es-MX"/>
        </w:rPr>
        <w:t>Independent</w:t>
      </w:r>
      <w:proofErr w:type="spellEnd"/>
      <w:r w:rsidRPr="00466FAA">
        <w:rPr>
          <w:rFonts w:ascii="Helvetica" w:eastAsia="Times New Roman" w:hAnsi="Helvetica" w:cs="Times New Roman"/>
          <w:sz w:val="12"/>
          <w:szCs w:val="12"/>
          <w:lang w:val="es-MX"/>
        </w:rPr>
        <w:t xml:space="preserve"> </w:t>
      </w:r>
      <w:proofErr w:type="spellStart"/>
      <w:r w:rsidRPr="00466FAA">
        <w:rPr>
          <w:rFonts w:ascii="Helvetica" w:eastAsia="Times New Roman" w:hAnsi="Helvetica" w:cs="Times New Roman"/>
          <w:sz w:val="12"/>
          <w:szCs w:val="12"/>
          <w:lang w:val="es-MX"/>
        </w:rPr>
        <w:t>School</w:t>
      </w:r>
      <w:proofErr w:type="spellEnd"/>
      <w:r w:rsidRPr="00466FAA">
        <w:rPr>
          <w:rFonts w:ascii="Helvetica" w:eastAsia="Times New Roman" w:hAnsi="Helvetica" w:cs="Times New Roman"/>
          <w:sz w:val="12"/>
          <w:szCs w:val="12"/>
          <w:lang w:val="es-MX"/>
        </w:rPr>
        <w:t xml:space="preserve"> </w:t>
      </w:r>
      <w:proofErr w:type="spellStart"/>
      <w:r w:rsidRPr="00466FAA">
        <w:rPr>
          <w:rFonts w:ascii="Helvetica" w:eastAsia="Times New Roman" w:hAnsi="Helvetica" w:cs="Times New Roman"/>
          <w:sz w:val="12"/>
          <w:szCs w:val="12"/>
          <w:lang w:val="es-MX"/>
        </w:rPr>
        <w:t>District</w:t>
      </w:r>
      <w:proofErr w:type="spellEnd"/>
      <w:r w:rsidRPr="00466FAA">
        <w:rPr>
          <w:rFonts w:ascii="Helvetica" w:eastAsia="Times New Roman" w:hAnsi="Helvetica" w:cs="Times New Roman"/>
          <w:sz w:val="12"/>
          <w:szCs w:val="12"/>
          <w:lang w:val="es-MX"/>
        </w:rPr>
        <w:t xml:space="preserve"> tomará las medidas necesarias para asegurar que la falta de habilidad en el uso de la lengua inglesa no sea un obstáculo para la admisión y participación en todos los programas educativos y vocacionales.</w:t>
      </w:r>
    </w:p>
    <w:p w:rsidR="00466FAA" w:rsidRPr="00466FAA" w:rsidRDefault="00466FAA" w:rsidP="00466FAA">
      <w:pPr>
        <w:spacing w:after="0" w:line="240" w:lineRule="auto"/>
        <w:rPr>
          <w:rFonts w:ascii="Helvetica" w:eastAsia="Times New Roman" w:hAnsi="Helvetica" w:cs="Times New Roman"/>
          <w:sz w:val="12"/>
          <w:szCs w:val="12"/>
          <w:lang w:val="es-MX"/>
        </w:rPr>
      </w:pPr>
    </w:p>
    <w:p w:rsidR="00303C07" w:rsidRPr="00466FAA" w:rsidRDefault="00466FAA" w:rsidP="00466FAA">
      <w:pPr>
        <w:spacing w:after="0" w:line="240" w:lineRule="auto"/>
        <w:rPr>
          <w:rFonts w:ascii="Helvetica" w:eastAsia="Times New Roman" w:hAnsi="Helvetica" w:cs="Times New Roman"/>
          <w:sz w:val="12"/>
          <w:szCs w:val="12"/>
          <w:lang w:val="es-MX"/>
        </w:rPr>
      </w:pPr>
      <w:r w:rsidRPr="00466FAA">
        <w:rPr>
          <w:rFonts w:ascii="Helvetica" w:eastAsia="Times New Roman" w:hAnsi="Helvetica" w:cs="Times New Roman"/>
          <w:sz w:val="12"/>
          <w:szCs w:val="12"/>
          <w:lang w:val="es-MX"/>
        </w:rPr>
        <w:t xml:space="preserve">Para información sobre sus derechos o procedimientos para quejas, comuníquese con el Coordinador del Título IX, </w:t>
      </w:r>
      <w:proofErr w:type="spellStart"/>
      <w:r w:rsidRPr="00466FAA">
        <w:rPr>
          <w:rFonts w:ascii="Helvetica" w:eastAsia="Times New Roman" w:hAnsi="Helvetica" w:cs="Times New Roman"/>
          <w:sz w:val="12"/>
          <w:szCs w:val="12"/>
          <w:lang w:val="es-MX"/>
        </w:rPr>
        <w:t>Glynn</w:t>
      </w:r>
      <w:proofErr w:type="spellEnd"/>
      <w:r w:rsidRPr="00466FAA">
        <w:rPr>
          <w:rFonts w:ascii="Helvetica" w:eastAsia="Times New Roman" w:hAnsi="Helvetica" w:cs="Times New Roman"/>
          <w:sz w:val="12"/>
          <w:szCs w:val="12"/>
          <w:lang w:val="es-MX"/>
        </w:rPr>
        <w:t xml:space="preserve"> Walker, en 1812 </w:t>
      </w:r>
      <w:proofErr w:type="spellStart"/>
      <w:r w:rsidRPr="00466FAA">
        <w:rPr>
          <w:rFonts w:ascii="Helvetica" w:eastAsia="Times New Roman" w:hAnsi="Helvetica" w:cs="Times New Roman"/>
          <w:sz w:val="12"/>
          <w:szCs w:val="12"/>
          <w:lang w:val="es-MX"/>
        </w:rPr>
        <w:t>Welsh</w:t>
      </w:r>
      <w:proofErr w:type="spellEnd"/>
      <w:r w:rsidRPr="00466FAA">
        <w:rPr>
          <w:rFonts w:ascii="Helvetica" w:eastAsia="Times New Roman" w:hAnsi="Helvetica" w:cs="Times New Roman"/>
          <w:sz w:val="12"/>
          <w:szCs w:val="12"/>
          <w:lang w:val="es-MX"/>
        </w:rPr>
        <w:t xml:space="preserve">, </w:t>
      </w:r>
      <w:proofErr w:type="spellStart"/>
      <w:r w:rsidRPr="00466FAA">
        <w:rPr>
          <w:rFonts w:ascii="Helvetica" w:eastAsia="Times New Roman" w:hAnsi="Helvetica" w:cs="Times New Roman"/>
          <w:sz w:val="12"/>
          <w:szCs w:val="12"/>
          <w:lang w:val="es-MX"/>
        </w:rPr>
        <w:t>College</w:t>
      </w:r>
      <w:proofErr w:type="spellEnd"/>
      <w:r w:rsidRPr="00466FAA">
        <w:rPr>
          <w:rFonts w:ascii="Helvetica" w:eastAsia="Times New Roman" w:hAnsi="Helvetica" w:cs="Times New Roman"/>
          <w:sz w:val="12"/>
          <w:szCs w:val="12"/>
          <w:lang w:val="es-MX"/>
        </w:rPr>
        <w:t xml:space="preserve"> </w:t>
      </w:r>
      <w:proofErr w:type="spellStart"/>
      <w:r w:rsidRPr="00466FAA">
        <w:rPr>
          <w:rFonts w:ascii="Helvetica" w:eastAsia="Times New Roman" w:hAnsi="Helvetica" w:cs="Times New Roman"/>
          <w:sz w:val="12"/>
          <w:szCs w:val="12"/>
          <w:lang w:val="es-MX"/>
        </w:rPr>
        <w:t>Station</w:t>
      </w:r>
      <w:proofErr w:type="spellEnd"/>
      <w:r w:rsidRPr="00466FAA">
        <w:rPr>
          <w:rFonts w:ascii="Helvetica" w:eastAsia="Times New Roman" w:hAnsi="Helvetica" w:cs="Times New Roman"/>
          <w:sz w:val="12"/>
          <w:szCs w:val="12"/>
          <w:lang w:val="es-MX"/>
        </w:rPr>
        <w:t xml:space="preserve">, Texas 77840, 979-764-5411, y/o el Coordinador de la Sección 504, </w:t>
      </w:r>
      <w:proofErr w:type="spellStart"/>
      <w:r w:rsidRPr="00466FAA">
        <w:rPr>
          <w:rFonts w:ascii="Helvetica" w:eastAsia="Times New Roman" w:hAnsi="Helvetica" w:cs="Times New Roman"/>
          <w:sz w:val="12"/>
          <w:szCs w:val="12"/>
          <w:lang w:val="es-MX"/>
        </w:rPr>
        <w:t>Molley</w:t>
      </w:r>
      <w:proofErr w:type="spellEnd"/>
      <w:r w:rsidRPr="00466FAA">
        <w:rPr>
          <w:rFonts w:ascii="Helvetica" w:eastAsia="Times New Roman" w:hAnsi="Helvetica" w:cs="Times New Roman"/>
          <w:sz w:val="12"/>
          <w:szCs w:val="12"/>
          <w:lang w:val="es-MX"/>
        </w:rPr>
        <w:t xml:space="preserve"> Perry en 1812 </w:t>
      </w:r>
      <w:proofErr w:type="spellStart"/>
      <w:r w:rsidRPr="00466FAA">
        <w:rPr>
          <w:rFonts w:ascii="Helvetica" w:eastAsia="Times New Roman" w:hAnsi="Helvetica" w:cs="Times New Roman"/>
          <w:sz w:val="12"/>
          <w:szCs w:val="12"/>
          <w:lang w:val="es-MX"/>
        </w:rPr>
        <w:t>Welsh</w:t>
      </w:r>
      <w:proofErr w:type="spellEnd"/>
      <w:r w:rsidRPr="00466FAA">
        <w:rPr>
          <w:rFonts w:ascii="Helvetica" w:eastAsia="Times New Roman" w:hAnsi="Helvetica" w:cs="Times New Roman"/>
          <w:sz w:val="12"/>
          <w:szCs w:val="12"/>
          <w:lang w:val="es-MX"/>
        </w:rPr>
        <w:t xml:space="preserve">, </w:t>
      </w:r>
      <w:proofErr w:type="spellStart"/>
      <w:r w:rsidRPr="00466FAA">
        <w:rPr>
          <w:rFonts w:ascii="Helvetica" w:eastAsia="Times New Roman" w:hAnsi="Helvetica" w:cs="Times New Roman"/>
          <w:sz w:val="12"/>
          <w:szCs w:val="12"/>
          <w:lang w:val="es-MX"/>
        </w:rPr>
        <w:t>College</w:t>
      </w:r>
      <w:proofErr w:type="spellEnd"/>
      <w:r w:rsidRPr="00466FAA">
        <w:rPr>
          <w:rFonts w:ascii="Helvetica" w:eastAsia="Times New Roman" w:hAnsi="Helvetica" w:cs="Times New Roman"/>
          <w:sz w:val="12"/>
          <w:szCs w:val="12"/>
          <w:lang w:val="es-MX"/>
        </w:rPr>
        <w:t xml:space="preserve"> </w:t>
      </w:r>
      <w:proofErr w:type="spellStart"/>
      <w:r w:rsidRPr="00466FAA">
        <w:rPr>
          <w:rFonts w:ascii="Helvetica" w:eastAsia="Times New Roman" w:hAnsi="Helvetica" w:cs="Times New Roman"/>
          <w:sz w:val="12"/>
          <w:szCs w:val="12"/>
          <w:lang w:val="es-MX"/>
        </w:rPr>
        <w:t>Station</w:t>
      </w:r>
      <w:proofErr w:type="spellEnd"/>
      <w:r w:rsidRPr="00466FAA">
        <w:rPr>
          <w:rFonts w:ascii="Helvetica" w:eastAsia="Times New Roman" w:hAnsi="Helvetica" w:cs="Times New Roman"/>
          <w:sz w:val="12"/>
          <w:szCs w:val="12"/>
          <w:lang w:val="es-MX"/>
        </w:rPr>
        <w:t>, Texas, 77840, 979-764-5433.</w:t>
      </w:r>
    </w:p>
    <w:sectPr w:rsidR="00303C07" w:rsidRPr="00466FAA" w:rsidSect="00303C0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JB SCRUFFYANGEL">
    <w:panose1 w:val="02000500000000000000"/>
    <w:charset w:val="00"/>
    <w:family w:val="auto"/>
    <w:pitch w:val="variable"/>
    <w:sig w:usb0="A00000A7" w:usb1="5000004A" w:usb2="00000000" w:usb3="00000000" w:csb0="00000111" w:csb1="00000000"/>
  </w:font>
  <w:font w:name="Segoe Print">
    <w:panose1 w:val="02000600000000000000"/>
    <w:charset w:val="00"/>
    <w:family w:val="auto"/>
    <w:pitch w:val="variable"/>
    <w:sig w:usb0="0000028F"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4A3"/>
    <w:multiLevelType w:val="hybridMultilevel"/>
    <w:tmpl w:val="CAB419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F961483"/>
    <w:multiLevelType w:val="hybridMultilevel"/>
    <w:tmpl w:val="350C56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5AC342F"/>
    <w:multiLevelType w:val="hybridMultilevel"/>
    <w:tmpl w:val="4EC09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C07"/>
    <w:rsid w:val="00096A28"/>
    <w:rsid w:val="00303C07"/>
    <w:rsid w:val="00451A57"/>
    <w:rsid w:val="00466FAA"/>
    <w:rsid w:val="00A074F9"/>
    <w:rsid w:val="00D3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C07"/>
    <w:pPr>
      <w:ind w:left="720"/>
      <w:contextualSpacing/>
    </w:pPr>
  </w:style>
  <w:style w:type="paragraph" w:styleId="BalloonText">
    <w:name w:val="Balloon Text"/>
    <w:basedOn w:val="Normal"/>
    <w:link w:val="BalloonTextChar"/>
    <w:uiPriority w:val="99"/>
    <w:semiHidden/>
    <w:unhideWhenUsed/>
    <w:rsid w:val="00303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C07"/>
    <w:rPr>
      <w:rFonts w:ascii="Tahoma" w:hAnsi="Tahoma" w:cs="Tahoma"/>
      <w:sz w:val="16"/>
      <w:szCs w:val="16"/>
    </w:rPr>
  </w:style>
  <w:style w:type="character" w:styleId="Hyperlink">
    <w:name w:val="Hyperlink"/>
    <w:basedOn w:val="DefaultParagraphFont"/>
    <w:uiPriority w:val="99"/>
    <w:unhideWhenUsed/>
    <w:rsid w:val="00466F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C07"/>
    <w:pPr>
      <w:ind w:left="720"/>
      <w:contextualSpacing/>
    </w:pPr>
  </w:style>
  <w:style w:type="paragraph" w:styleId="BalloonText">
    <w:name w:val="Balloon Text"/>
    <w:basedOn w:val="Normal"/>
    <w:link w:val="BalloonTextChar"/>
    <w:uiPriority w:val="99"/>
    <w:semiHidden/>
    <w:unhideWhenUsed/>
    <w:rsid w:val="00303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C07"/>
    <w:rPr>
      <w:rFonts w:ascii="Tahoma" w:hAnsi="Tahoma" w:cs="Tahoma"/>
      <w:sz w:val="16"/>
      <w:szCs w:val="16"/>
    </w:rPr>
  </w:style>
  <w:style w:type="character" w:styleId="Hyperlink">
    <w:name w:val="Hyperlink"/>
    <w:basedOn w:val="DefaultParagraphFont"/>
    <w:uiPriority w:val="99"/>
    <w:unhideWhenUsed/>
    <w:rsid w:val="00466F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3721">
      <w:bodyDiv w:val="1"/>
      <w:marLeft w:val="0"/>
      <w:marRight w:val="0"/>
      <w:marTop w:val="0"/>
      <w:marBottom w:val="0"/>
      <w:divBdr>
        <w:top w:val="none" w:sz="0" w:space="0" w:color="auto"/>
        <w:left w:val="none" w:sz="0" w:space="0" w:color="auto"/>
        <w:bottom w:val="none" w:sz="0" w:space="0" w:color="auto"/>
        <w:right w:val="none" w:sz="0" w:space="0" w:color="auto"/>
      </w:divBdr>
    </w:div>
    <w:div w:id="7821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2014-12-19T16:43:00Z</cp:lastPrinted>
  <dcterms:created xsi:type="dcterms:W3CDTF">2013-08-23T16:09:00Z</dcterms:created>
  <dcterms:modified xsi:type="dcterms:W3CDTF">2016-08-19T13:27:00Z</dcterms:modified>
</cp:coreProperties>
</file>